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0810" w14:textId="6A812B3F" w:rsidR="00833BE8" w:rsidRPr="003C546B" w:rsidRDefault="00E10A4A" w:rsidP="006E5619">
      <w:pPr>
        <w:tabs>
          <w:tab w:val="center" w:pos="4249"/>
          <w:tab w:val="center" w:pos="4957"/>
          <w:tab w:val="center" w:pos="5665"/>
          <w:tab w:val="right" w:pos="9429"/>
        </w:tabs>
        <w:spacing w:after="0" w:line="259" w:lineRule="auto"/>
        <w:ind w:left="0" w:right="-112" w:firstLine="0"/>
        <w:jc w:val="right"/>
        <w:rPr>
          <w:rFonts w:ascii="Century Gothic" w:hAnsi="Century Gothic"/>
          <w:sz w:val="26"/>
          <w:szCs w:val="26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31DBE30" wp14:editId="15EA56AD">
            <wp:simplePos x="0" y="0"/>
            <wp:positionH relativeFrom="column">
              <wp:posOffset>-71755</wp:posOffset>
            </wp:positionH>
            <wp:positionV relativeFrom="paragraph">
              <wp:posOffset>-342900</wp:posOffset>
            </wp:positionV>
            <wp:extent cx="2160104" cy="1234704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04" cy="123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D59">
        <w:rPr>
          <w:b/>
        </w:rPr>
        <w:tab/>
      </w:r>
      <w:r w:rsidR="00371D59" w:rsidRPr="003C546B">
        <w:rPr>
          <w:rFonts w:ascii="Century Gothic" w:hAnsi="Century Gothic"/>
          <w:b/>
          <w:sz w:val="26"/>
          <w:szCs w:val="26"/>
        </w:rPr>
        <w:t>COMMUNIQUÉ DE PRESSE</w:t>
      </w:r>
    </w:p>
    <w:p w14:paraId="21772B2D" w14:textId="77777777" w:rsidR="00833BE8" w:rsidRPr="003C546B" w:rsidRDefault="00371D59" w:rsidP="003C546B">
      <w:pPr>
        <w:tabs>
          <w:tab w:val="center" w:pos="1136"/>
          <w:tab w:val="center" w:pos="1844"/>
          <w:tab w:val="center" w:pos="2552"/>
          <w:tab w:val="center" w:pos="3260"/>
          <w:tab w:val="center" w:pos="3968"/>
          <w:tab w:val="center" w:pos="4676"/>
          <w:tab w:val="center" w:pos="5384"/>
        </w:tabs>
        <w:spacing w:after="48" w:line="259" w:lineRule="auto"/>
        <w:ind w:left="0" w:right="36" w:firstLine="0"/>
        <w:jc w:val="right"/>
        <w:rPr>
          <w:rFonts w:ascii="Century Gothic" w:hAnsi="Century Gothic"/>
          <w:sz w:val="24"/>
          <w:szCs w:val="24"/>
          <w:u w:val="single"/>
        </w:rPr>
      </w:pPr>
      <w:r w:rsidRPr="003C546B">
        <w:rPr>
          <w:rFonts w:ascii="Century Gothic" w:hAnsi="Century Gothic"/>
          <w:sz w:val="24"/>
          <w:szCs w:val="24"/>
          <w:u w:val="single"/>
        </w:rPr>
        <w:t>Pour diffusion immédiate</w:t>
      </w:r>
    </w:p>
    <w:p w14:paraId="73C01D42" w14:textId="77777777" w:rsidR="002322E8" w:rsidRPr="003C546B" w:rsidRDefault="00A23F31" w:rsidP="003C546B">
      <w:pPr>
        <w:ind w:left="0" w:right="36" w:firstLine="0"/>
        <w:rPr>
          <w:rFonts w:ascii="Century Gothic" w:hAnsi="Century Gothic"/>
          <w:sz w:val="18"/>
          <w:szCs w:val="18"/>
        </w:rPr>
      </w:pPr>
      <w:bookmarkStart w:id="0" w:name="_Hlk498327830"/>
    </w:p>
    <w:p w14:paraId="32233365" w14:textId="77777777" w:rsidR="00717D71" w:rsidRPr="00717D71" w:rsidRDefault="00717D71" w:rsidP="003C546B">
      <w:pPr>
        <w:ind w:left="0" w:right="36" w:firstLine="0"/>
        <w:rPr>
          <w:rFonts w:ascii="Century Gothic" w:hAnsi="Century Gothic"/>
          <w:i/>
        </w:rPr>
      </w:pPr>
    </w:p>
    <w:bookmarkEnd w:id="0"/>
    <w:p w14:paraId="6211913A" w14:textId="77777777" w:rsidR="00A23F31" w:rsidRPr="00A23F31" w:rsidRDefault="00A23F31" w:rsidP="00A23F31">
      <w:pPr>
        <w:pStyle w:val="Sansinterligne"/>
        <w:tabs>
          <w:tab w:val="right" w:pos="8640"/>
        </w:tabs>
        <w:jc w:val="center"/>
        <w:rPr>
          <w:rFonts w:ascii="Century Gothic" w:hAnsi="Century Gothic" w:cs="Arial"/>
          <w:sz w:val="24"/>
          <w:szCs w:val="24"/>
        </w:rPr>
      </w:pPr>
      <w:r w:rsidRPr="00A23F31">
        <w:rPr>
          <w:rFonts w:ascii="Century Gothic" w:hAnsi="Century Gothic" w:cs="Arial"/>
          <w:b/>
          <w:sz w:val="24"/>
          <w:szCs w:val="24"/>
        </w:rPr>
        <w:t>APPEL DE PROJETS</w:t>
      </w:r>
    </w:p>
    <w:p w14:paraId="56FD4612" w14:textId="77777777" w:rsidR="00A23F31" w:rsidRPr="00A23F31" w:rsidRDefault="00A23F31" w:rsidP="00A23F31">
      <w:pPr>
        <w:pStyle w:val="Sansinterligne"/>
        <w:tabs>
          <w:tab w:val="right" w:pos="8640"/>
        </w:tabs>
        <w:jc w:val="center"/>
        <w:rPr>
          <w:rFonts w:ascii="Century Gothic" w:hAnsi="Century Gothic" w:cs="Arial"/>
          <w:sz w:val="24"/>
          <w:szCs w:val="24"/>
        </w:rPr>
      </w:pPr>
      <w:r w:rsidRPr="00A23F31">
        <w:rPr>
          <w:rFonts w:ascii="Century Gothic" w:hAnsi="Century Gothic" w:cs="Arial"/>
          <w:b/>
          <w:sz w:val="24"/>
          <w:szCs w:val="24"/>
        </w:rPr>
        <w:t>Programme d’aménagement durable des forêts</w:t>
      </w:r>
    </w:p>
    <w:p w14:paraId="4D75FEE0" w14:textId="77777777" w:rsidR="00A23F31" w:rsidRPr="00A23F31" w:rsidRDefault="00A23F31" w:rsidP="00A23F31">
      <w:pPr>
        <w:pStyle w:val="Sansinterligne"/>
        <w:jc w:val="center"/>
        <w:rPr>
          <w:rFonts w:ascii="Century Gothic" w:hAnsi="Century Gothic" w:cs="Arial"/>
          <w:b/>
          <w:sz w:val="24"/>
          <w:szCs w:val="24"/>
        </w:rPr>
      </w:pPr>
      <w:r w:rsidRPr="00A23F31">
        <w:rPr>
          <w:rFonts w:ascii="Century Gothic" w:hAnsi="Century Gothic" w:cs="Arial"/>
          <w:b/>
          <w:sz w:val="24"/>
          <w:szCs w:val="24"/>
        </w:rPr>
        <w:t>Volet interventions ciblées</w:t>
      </w:r>
    </w:p>
    <w:p w14:paraId="42BFA527" w14:textId="77777777" w:rsidR="00A23F31" w:rsidRPr="00A23F31" w:rsidRDefault="00A23F31" w:rsidP="00A23F31">
      <w:pPr>
        <w:pStyle w:val="Sansinterligne"/>
        <w:jc w:val="center"/>
        <w:rPr>
          <w:rFonts w:ascii="Century Gothic" w:hAnsi="Century Gothic" w:cs="Arial"/>
          <w:sz w:val="24"/>
          <w:szCs w:val="24"/>
        </w:rPr>
      </w:pPr>
    </w:p>
    <w:p w14:paraId="4D2F9179" w14:textId="77777777" w:rsidR="00A23F31" w:rsidRPr="00A23F31" w:rsidRDefault="00A23F31" w:rsidP="00A23F31">
      <w:pPr>
        <w:pStyle w:val="Sansinterligne"/>
        <w:jc w:val="center"/>
        <w:rPr>
          <w:rFonts w:ascii="Century Gothic" w:hAnsi="Century Gothic" w:cs="Arial"/>
          <w:b/>
          <w:sz w:val="24"/>
          <w:szCs w:val="24"/>
        </w:rPr>
      </w:pPr>
      <w:r w:rsidRPr="00A23F31">
        <w:rPr>
          <w:rFonts w:ascii="Century Gothic" w:hAnsi="Century Gothic" w:cs="Arial"/>
          <w:b/>
          <w:sz w:val="24"/>
          <w:szCs w:val="24"/>
        </w:rPr>
        <w:t>PADF 2022-2023</w:t>
      </w:r>
    </w:p>
    <w:p w14:paraId="34ECB3A9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</w:p>
    <w:p w14:paraId="7E59AB30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  <w:r w:rsidRPr="00871240">
        <w:rPr>
          <w:rFonts w:ascii="Century Gothic" w:hAnsi="Century Gothic" w:cs="Arial"/>
          <w:b/>
          <w:i/>
        </w:rPr>
        <w:t xml:space="preserve">Cap-Santé, le </w:t>
      </w:r>
      <w:r>
        <w:rPr>
          <w:rFonts w:ascii="Century Gothic" w:hAnsi="Century Gothic" w:cs="Arial"/>
          <w:b/>
          <w:i/>
        </w:rPr>
        <w:t>5 janvier</w:t>
      </w:r>
      <w:r w:rsidRPr="00871240">
        <w:rPr>
          <w:rFonts w:ascii="Century Gothic" w:hAnsi="Century Gothic" w:cs="Arial"/>
          <w:b/>
          <w:i/>
        </w:rPr>
        <w:t xml:space="preserve"> 202</w:t>
      </w:r>
      <w:r>
        <w:rPr>
          <w:rFonts w:ascii="Century Gothic" w:hAnsi="Century Gothic" w:cs="Arial"/>
          <w:b/>
          <w:i/>
        </w:rPr>
        <w:t>2</w:t>
      </w:r>
      <w:r w:rsidRPr="00871240">
        <w:rPr>
          <w:rFonts w:ascii="Century Gothic" w:hAnsi="Century Gothic" w:cs="Arial"/>
          <w:b/>
          <w:i/>
        </w:rPr>
        <w:t>.</w:t>
      </w:r>
      <w:r w:rsidRPr="00871240">
        <w:rPr>
          <w:rFonts w:ascii="Century Gothic" w:hAnsi="Century Gothic" w:cs="Arial"/>
          <w:i/>
        </w:rPr>
        <w:t xml:space="preserve"> </w:t>
      </w:r>
      <w:r w:rsidRPr="00871240">
        <w:rPr>
          <w:rFonts w:ascii="Century Gothic" w:hAnsi="Century Gothic" w:cs="Arial"/>
        </w:rPr>
        <w:t>– Le ministère des Forêts, de la Faune et des Parcs (MFFP) et cinq MRC de la région de la Capitale-Nationale ont conclu une entente de délégation du Programme d’aménagement durable des forêts (PADF). Ce programme vise plusieurs objectifs, notamment la réalisation d’interventions ciblées liées à l’aménagement durable des forêts.</w:t>
      </w:r>
    </w:p>
    <w:p w14:paraId="51095523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</w:p>
    <w:p w14:paraId="6E13ED90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  <w:r w:rsidRPr="00871240">
        <w:rPr>
          <w:rFonts w:ascii="Century Gothic" w:hAnsi="Century Gothic" w:cs="Arial"/>
        </w:rPr>
        <w:t>Dans la région, chacune des MRC administre sa portion d’enveloppe et procède à la sélection de projets qu’elle désire financer sur son territoire. Pour l’année débutant le 1</w:t>
      </w:r>
      <w:r w:rsidRPr="00871240">
        <w:rPr>
          <w:rFonts w:ascii="Century Gothic" w:hAnsi="Century Gothic" w:cs="Arial"/>
          <w:vertAlign w:val="superscript"/>
        </w:rPr>
        <w:t>er</w:t>
      </w:r>
      <w:r w:rsidRPr="00871240">
        <w:rPr>
          <w:rFonts w:ascii="Century Gothic" w:hAnsi="Century Gothic" w:cs="Arial"/>
        </w:rPr>
        <w:t xml:space="preserve"> avril 2022 et se terminant le 31 mars 2023, </w:t>
      </w:r>
      <w:r w:rsidRPr="00871240">
        <w:rPr>
          <w:rFonts w:ascii="Century Gothic" w:hAnsi="Century Gothic" w:cs="Arial"/>
          <w:b/>
          <w:u w:val="single"/>
        </w:rPr>
        <w:t>la MRC de Portneuf rend disponible un montant de 24</w:t>
      </w:r>
      <w:r>
        <w:rPr>
          <w:rFonts w:ascii="Century Gothic" w:hAnsi="Century Gothic" w:cs="Arial"/>
          <w:b/>
          <w:u w:val="single"/>
        </w:rPr>
        <w:t> </w:t>
      </w:r>
      <w:r w:rsidRPr="00871240">
        <w:rPr>
          <w:rFonts w:ascii="Century Gothic" w:hAnsi="Century Gothic" w:cs="Arial"/>
          <w:b/>
          <w:u w:val="single"/>
        </w:rPr>
        <w:t>292</w:t>
      </w:r>
      <w:r>
        <w:rPr>
          <w:rFonts w:ascii="Century Gothic" w:hAnsi="Century Gothic" w:cs="Arial"/>
          <w:b/>
          <w:u w:val="single"/>
        </w:rPr>
        <w:t> </w:t>
      </w:r>
      <w:r w:rsidRPr="00871240">
        <w:rPr>
          <w:rFonts w:ascii="Century Gothic" w:hAnsi="Century Gothic" w:cs="Arial"/>
          <w:b/>
          <w:u w:val="single"/>
        </w:rPr>
        <w:t>$ pour le présent appel de projets</w:t>
      </w:r>
      <w:r w:rsidRPr="00871240">
        <w:rPr>
          <w:rFonts w:ascii="Century Gothic" w:hAnsi="Century Gothic" w:cs="Arial"/>
        </w:rPr>
        <w:t>.</w:t>
      </w:r>
    </w:p>
    <w:p w14:paraId="0D8DA2F4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</w:p>
    <w:p w14:paraId="0DB12503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  <w:r w:rsidRPr="00871240">
        <w:rPr>
          <w:rFonts w:ascii="Century Gothic" w:hAnsi="Century Gothic" w:cs="Arial"/>
        </w:rPr>
        <w:t>Les types de projets admissibles sont les suivants</w:t>
      </w:r>
      <w:r>
        <w:rPr>
          <w:rFonts w:ascii="Century Gothic" w:hAnsi="Century Gothic" w:cs="Arial"/>
        </w:rPr>
        <w:t xml:space="preserve"> </w:t>
      </w:r>
      <w:r w:rsidRPr="00871240">
        <w:rPr>
          <w:rFonts w:ascii="Century Gothic" w:hAnsi="Century Gothic" w:cs="Arial"/>
        </w:rPr>
        <w:t>:</w:t>
      </w:r>
      <w:r w:rsidRPr="00871240">
        <w:rPr>
          <w:rFonts w:ascii="Century Gothic" w:hAnsi="Century Gothic" w:cs="Arial"/>
        </w:rPr>
        <w:cr/>
      </w:r>
    </w:p>
    <w:p w14:paraId="5FE5AAAC" w14:textId="77777777" w:rsidR="00A23F31" w:rsidRPr="00871240" w:rsidRDefault="00A23F31" w:rsidP="00A23F31">
      <w:pPr>
        <w:pStyle w:val="Sansinterligne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871240">
        <w:rPr>
          <w:rFonts w:ascii="Century Gothic" w:hAnsi="Century Gothic" w:cs="Arial"/>
        </w:rPr>
        <w:t>Maintenir et améliorer un réseau de chemins multiusages sécuritaire</w:t>
      </w:r>
      <w:r>
        <w:rPr>
          <w:rFonts w:ascii="Century Gothic" w:hAnsi="Century Gothic" w:cs="Arial"/>
        </w:rPr>
        <w:t>s</w:t>
      </w:r>
      <w:r w:rsidRPr="00871240">
        <w:rPr>
          <w:rFonts w:ascii="Century Gothic" w:hAnsi="Century Gothic" w:cs="Arial"/>
        </w:rPr>
        <w:t xml:space="preserve"> pour les divers utilisateurs du territoire de la forêt publique;</w:t>
      </w:r>
    </w:p>
    <w:p w14:paraId="08D16660" w14:textId="77777777" w:rsidR="00A23F31" w:rsidRPr="00871240" w:rsidRDefault="00A23F31" w:rsidP="00A23F31">
      <w:pPr>
        <w:pStyle w:val="Sansinterligne"/>
        <w:numPr>
          <w:ilvl w:val="0"/>
          <w:numId w:val="8"/>
        </w:numPr>
        <w:jc w:val="both"/>
        <w:rPr>
          <w:rFonts w:ascii="Century Gothic" w:hAnsi="Century Gothic" w:cs="Arial"/>
        </w:rPr>
      </w:pPr>
      <w:r w:rsidRPr="00871240">
        <w:rPr>
          <w:rFonts w:ascii="Century Gothic" w:hAnsi="Century Gothic" w:cs="Arial"/>
        </w:rPr>
        <w:t>Accompagner les initiatives et soutenir l’organisation de différentes activités visant à favoriser l’aménagement durable du territoire forestier et la mise en valeur de la ressource forestière.</w:t>
      </w:r>
    </w:p>
    <w:p w14:paraId="645114D7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</w:p>
    <w:p w14:paraId="15995D24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  <w:r w:rsidRPr="00871240">
        <w:rPr>
          <w:rFonts w:ascii="Century Gothic" w:hAnsi="Century Gothic" w:cs="Arial"/>
        </w:rPr>
        <w:t xml:space="preserve">Les promoteurs intéressés par le PADF – Volet interventions ciblées doivent </w:t>
      </w:r>
      <w:r w:rsidRPr="00871240">
        <w:rPr>
          <w:rFonts w:ascii="Century Gothic" w:hAnsi="Century Gothic" w:cs="Arial"/>
          <w:b/>
          <w:u w:val="single"/>
        </w:rPr>
        <w:t>obligatoirement</w:t>
      </w:r>
      <w:r w:rsidRPr="00871240">
        <w:rPr>
          <w:rFonts w:ascii="Century Gothic" w:hAnsi="Century Gothic" w:cs="Arial"/>
        </w:rPr>
        <w:t xml:space="preserve"> communiquer avec la personne-ressource de la MRC avant de déposer un projet. Celui-ci leur transmettra les documents nécessaires pour le dépôt d’une demande d’aide financière.</w:t>
      </w:r>
    </w:p>
    <w:p w14:paraId="3796EA2C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</w:p>
    <w:p w14:paraId="33A26763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  <w:r w:rsidRPr="00871240">
        <w:rPr>
          <w:rFonts w:ascii="Century Gothic" w:hAnsi="Century Gothic" w:cs="Arial"/>
        </w:rPr>
        <w:t>Les promoteurs qui souhaitent présenter un projet doivent faire parvenir l</w:t>
      </w:r>
      <w:r>
        <w:rPr>
          <w:rFonts w:ascii="Century Gothic" w:hAnsi="Century Gothic" w:cs="Arial"/>
        </w:rPr>
        <w:t>eur</w:t>
      </w:r>
      <w:r w:rsidRPr="00871240">
        <w:rPr>
          <w:rFonts w:ascii="Century Gothic" w:hAnsi="Century Gothic" w:cs="Arial"/>
        </w:rPr>
        <w:t xml:space="preserve"> demande </w:t>
      </w:r>
      <w:r w:rsidRPr="00871240">
        <w:rPr>
          <w:rFonts w:ascii="Century Gothic" w:hAnsi="Century Gothic" w:cs="Arial"/>
          <w:b/>
        </w:rPr>
        <w:t xml:space="preserve">par courrier électronique </w:t>
      </w:r>
      <w:r w:rsidRPr="00871240">
        <w:rPr>
          <w:rFonts w:ascii="Century Gothic" w:hAnsi="Century Gothic" w:cs="Arial"/>
        </w:rPr>
        <w:t>à la MRC de Portneuf aux coordonnées suivantes :</w:t>
      </w:r>
    </w:p>
    <w:p w14:paraId="78650CCA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</w:p>
    <w:tbl>
      <w:tblPr>
        <w:tblStyle w:val="Grilledutableau"/>
        <w:tblW w:w="4606" w:type="dxa"/>
        <w:jc w:val="center"/>
        <w:tblLayout w:type="fixed"/>
        <w:tblLook w:val="04A0" w:firstRow="1" w:lastRow="0" w:firstColumn="1" w:lastColumn="0" w:noHBand="0" w:noVBand="1"/>
      </w:tblPr>
      <w:tblGrid>
        <w:gridCol w:w="4606"/>
      </w:tblGrid>
      <w:tr w:rsidR="00A23F31" w:rsidRPr="00871240" w14:paraId="7A435522" w14:textId="77777777" w:rsidTr="00B23FE5">
        <w:trPr>
          <w:jc w:val="center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7A89AB1" w14:textId="77777777" w:rsidR="00A23F31" w:rsidRPr="00871240" w:rsidRDefault="00A23F31" w:rsidP="00B23FE5">
            <w:pPr>
              <w:jc w:val="center"/>
              <w:rPr>
                <w:rFonts w:ascii="Century Gothic" w:hAnsi="Century Gothic" w:cs="Arial"/>
                <w:b/>
              </w:rPr>
            </w:pPr>
            <w:r w:rsidRPr="00871240">
              <w:rPr>
                <w:rFonts w:ascii="Century Gothic" w:hAnsi="Century Gothic" w:cs="Arial"/>
                <w:b/>
              </w:rPr>
              <w:t>PERSONNE-RESSOURCE</w:t>
            </w:r>
          </w:p>
        </w:tc>
      </w:tr>
      <w:tr w:rsidR="00A23F31" w:rsidRPr="00871240" w14:paraId="238554A2" w14:textId="77777777" w:rsidTr="00B23FE5">
        <w:trPr>
          <w:trHeight w:val="677"/>
          <w:jc w:val="center"/>
        </w:trPr>
        <w:tc>
          <w:tcPr>
            <w:tcW w:w="4606" w:type="dxa"/>
            <w:vAlign w:val="center"/>
          </w:tcPr>
          <w:p w14:paraId="0425FB95" w14:textId="77777777" w:rsidR="00A23F31" w:rsidRPr="00871240" w:rsidRDefault="00A23F31" w:rsidP="00B23FE5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871240">
              <w:rPr>
                <w:rFonts w:cs="Arial"/>
                <w:color w:val="auto"/>
                <w:sz w:val="22"/>
                <w:szCs w:val="22"/>
              </w:rPr>
              <w:t>M. Frédéric Martineau</w:t>
            </w:r>
          </w:p>
          <w:p w14:paraId="40312AEB" w14:textId="77777777" w:rsidR="00A23F31" w:rsidRPr="00871240" w:rsidRDefault="00A23F31" w:rsidP="00B23FE5">
            <w:pPr>
              <w:pStyle w:val="Default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871240">
              <w:rPr>
                <w:rFonts w:cs="Arial"/>
                <w:color w:val="auto"/>
                <w:sz w:val="22"/>
                <w:szCs w:val="22"/>
              </w:rPr>
              <w:t>418 285-3744 poste 232</w:t>
            </w:r>
          </w:p>
          <w:p w14:paraId="39483E28" w14:textId="77777777" w:rsidR="00A23F31" w:rsidRPr="00871240" w:rsidRDefault="00A23F31" w:rsidP="00B23FE5">
            <w:pPr>
              <w:jc w:val="center"/>
              <w:rPr>
                <w:rFonts w:ascii="Century Gothic" w:hAnsi="Century Gothic" w:cs="Arial"/>
                <w:noProof/>
                <w:color w:val="44546A" w:themeColor="text2"/>
              </w:rPr>
            </w:pPr>
            <w:r w:rsidRPr="00ED7B92">
              <w:rPr>
                <w:rFonts w:ascii="Century Gothic" w:hAnsi="Century Gothic" w:cs="Arial"/>
                <w:noProof/>
              </w:rPr>
              <w:t>frederic.martineau@mrc-portneuf.qc.ca</w:t>
            </w:r>
          </w:p>
        </w:tc>
      </w:tr>
    </w:tbl>
    <w:p w14:paraId="4D0C84FF" w14:textId="77777777" w:rsidR="00A23F31" w:rsidRPr="00871240" w:rsidRDefault="00A23F31" w:rsidP="00A23F31">
      <w:pPr>
        <w:pStyle w:val="Sansinterligne"/>
        <w:jc w:val="both"/>
        <w:rPr>
          <w:rFonts w:ascii="Century Gothic" w:hAnsi="Century Gothic" w:cs="Arial"/>
        </w:rPr>
      </w:pPr>
    </w:p>
    <w:p w14:paraId="745702AD" w14:textId="77777777" w:rsidR="00A23F31" w:rsidRPr="00871240" w:rsidRDefault="00A23F31" w:rsidP="00A23F31">
      <w:pPr>
        <w:pStyle w:val="Sansinterlign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Century Gothic" w:hAnsi="Century Gothic" w:cs="Arial"/>
          <w:b/>
        </w:rPr>
      </w:pPr>
      <w:r w:rsidRPr="00871240">
        <w:rPr>
          <w:rFonts w:ascii="Century Gothic" w:hAnsi="Century Gothic"/>
          <w:b/>
        </w:rPr>
        <w:t>La limite pour le dépôt d’une demande de projet est le 28 février 2022 à 16 h.</w:t>
      </w:r>
    </w:p>
    <w:p w14:paraId="10A2C5C7" w14:textId="77777777" w:rsidR="00FF4100" w:rsidRDefault="00A23F31" w:rsidP="003C546B">
      <w:pPr>
        <w:ind w:left="-3" w:right="36" w:firstLine="3"/>
        <w:rPr>
          <w:rFonts w:ascii="Century Gothic" w:hAnsi="Century Gothic"/>
          <w:noProof/>
        </w:rPr>
      </w:pPr>
    </w:p>
    <w:p w14:paraId="10D32A03" w14:textId="77777777" w:rsidR="00A23F31" w:rsidRDefault="00A23F31" w:rsidP="0080703B">
      <w:pPr>
        <w:pStyle w:val="Titre1"/>
        <w:spacing w:after="60" w:line="240" w:lineRule="auto"/>
        <w:ind w:left="0"/>
        <w:jc w:val="both"/>
        <w:rPr>
          <w:rFonts w:ascii="Century Gothic" w:hAnsi="Century Gothic"/>
          <w:sz w:val="22"/>
        </w:rPr>
      </w:pPr>
    </w:p>
    <w:p w14:paraId="7BD2CD21" w14:textId="77777777" w:rsidR="00A23F31" w:rsidRDefault="00A23F31" w:rsidP="0080703B">
      <w:pPr>
        <w:pStyle w:val="Titre1"/>
        <w:spacing w:after="60" w:line="240" w:lineRule="auto"/>
        <w:ind w:left="0"/>
        <w:jc w:val="both"/>
        <w:rPr>
          <w:rFonts w:ascii="Century Gothic" w:hAnsi="Century Gothic"/>
          <w:sz w:val="22"/>
        </w:rPr>
      </w:pPr>
    </w:p>
    <w:p w14:paraId="4F8A21B5" w14:textId="4ABAD038" w:rsidR="006717F2" w:rsidRPr="00894470" w:rsidRDefault="00371D59" w:rsidP="0080703B">
      <w:pPr>
        <w:pStyle w:val="Titre1"/>
        <w:spacing w:after="60" w:line="240" w:lineRule="auto"/>
        <w:ind w:left="0"/>
        <w:jc w:val="both"/>
        <w:rPr>
          <w:rFonts w:ascii="Century Gothic" w:hAnsi="Century Gothic"/>
          <w:sz w:val="22"/>
        </w:rPr>
      </w:pPr>
      <w:r w:rsidRPr="00894470">
        <w:rPr>
          <w:rFonts w:ascii="Century Gothic" w:hAnsi="Century Gothic"/>
          <w:sz w:val="22"/>
        </w:rPr>
        <w:t>À propos de la MRC de Portneuf</w:t>
      </w:r>
    </w:p>
    <w:p w14:paraId="013C025C" w14:textId="54A31DD7" w:rsidR="006717F2" w:rsidRDefault="00371D59" w:rsidP="003C546B">
      <w:pPr>
        <w:ind w:left="-3" w:right="36" w:firstLine="3"/>
        <w:rPr>
          <w:rFonts w:ascii="Century Gothic" w:hAnsi="Century Gothic"/>
        </w:rPr>
      </w:pPr>
      <w:r w:rsidRPr="00894470">
        <w:rPr>
          <w:rFonts w:ascii="Century Gothic" w:hAnsi="Century Gothic"/>
        </w:rPr>
        <w:t>La MRC de Portneuf est un organisme de concertation régionale composé de</w:t>
      </w:r>
      <w:r>
        <w:rPr>
          <w:rFonts w:ascii="Century Gothic" w:hAnsi="Century Gothic"/>
        </w:rPr>
        <w:t xml:space="preserve"> </w:t>
      </w:r>
      <w:r w:rsidRPr="00894470">
        <w:rPr>
          <w:rFonts w:ascii="Century Gothic" w:hAnsi="Century Gothic"/>
        </w:rPr>
        <w:t>18</w:t>
      </w:r>
      <w:r>
        <w:rPr>
          <w:rFonts w:ascii="Century Gothic" w:hAnsi="Century Gothic"/>
        </w:rPr>
        <w:t xml:space="preserve"> </w:t>
      </w:r>
      <w:r w:rsidRPr="00894470">
        <w:rPr>
          <w:rFonts w:ascii="Century Gothic" w:hAnsi="Century Gothic"/>
        </w:rPr>
        <w:t>municipalités locales et de 3 territoires non organisés (TNO) regroupant plus de</w:t>
      </w:r>
      <w:r>
        <w:rPr>
          <w:rFonts w:ascii="Century Gothic" w:hAnsi="Century Gothic"/>
        </w:rPr>
        <w:t xml:space="preserve"> </w:t>
      </w:r>
      <w:r w:rsidRPr="00894470">
        <w:rPr>
          <w:rFonts w:ascii="Century Gothic" w:hAnsi="Century Gothic"/>
        </w:rPr>
        <w:t>5</w:t>
      </w:r>
      <w:r w:rsidR="00176E21">
        <w:rPr>
          <w:rFonts w:ascii="Century Gothic" w:hAnsi="Century Gothic"/>
        </w:rPr>
        <w:t>6</w:t>
      </w:r>
      <w:r w:rsidRPr="00894470">
        <w:rPr>
          <w:rFonts w:ascii="Century Gothic" w:hAnsi="Century Gothic"/>
        </w:rPr>
        <w:t> 000 citoyens sur une superficie de 4</w:t>
      </w:r>
      <w:r>
        <w:rPr>
          <w:rFonts w:ascii="Century Gothic" w:hAnsi="Century Gothic"/>
        </w:rPr>
        <w:t> </w:t>
      </w:r>
      <w:r w:rsidRPr="00894470">
        <w:rPr>
          <w:rFonts w:ascii="Century Gothic" w:hAnsi="Century Gothic"/>
        </w:rPr>
        <w:t>095</w:t>
      </w:r>
      <w:r>
        <w:rPr>
          <w:rFonts w:ascii="Century Gothic" w:hAnsi="Century Gothic"/>
        </w:rPr>
        <w:t> </w:t>
      </w:r>
      <w:r w:rsidRPr="00894470">
        <w:rPr>
          <w:rFonts w:ascii="Century Gothic" w:hAnsi="Century Gothic"/>
        </w:rPr>
        <w:t>km</w:t>
      </w:r>
      <w:r w:rsidRPr="00D83195">
        <w:rPr>
          <w:rFonts w:ascii="Century Gothic" w:hAnsi="Century Gothic"/>
          <w:vertAlign w:val="superscript"/>
        </w:rPr>
        <w:t>2</w:t>
      </w:r>
      <w:r w:rsidRPr="00894470">
        <w:rPr>
          <w:rFonts w:ascii="Century Gothic" w:hAnsi="Century Gothic"/>
        </w:rPr>
        <w:t>. Elle intervient dans la planification, l'aménagement et le développement de son territoire et ses différentes interventions contribuent à l'occupation dynamique et cohérente de celui-ci.</w:t>
      </w:r>
    </w:p>
    <w:p w14:paraId="36B77991" w14:textId="77777777" w:rsidR="00AE6FC4" w:rsidRPr="007B1A29" w:rsidRDefault="00AE6FC4" w:rsidP="00AE6FC4">
      <w:pPr>
        <w:pStyle w:val="Default"/>
        <w:spacing w:line="276" w:lineRule="auto"/>
        <w:jc w:val="center"/>
      </w:pPr>
      <w:r w:rsidRPr="007B1A29">
        <w:t>– 30 –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C00772" w14:paraId="52D23DD4" w14:textId="77777777" w:rsidTr="00C00772"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3529" w14:textId="77777777" w:rsidR="00E10A4A" w:rsidRDefault="00E10A4A" w:rsidP="00C00772">
            <w:pPr>
              <w:pStyle w:val="Corpsdetexte"/>
              <w:spacing w:before="1"/>
              <w:ind w:right="117"/>
              <w:jc w:val="both"/>
              <w:rPr>
                <w:rFonts w:ascii="Century Gothic" w:hAnsi="Century Gothic"/>
                <w:b/>
                <w:sz w:val="22"/>
                <w:szCs w:val="22"/>
                <w:lang w:val="fr-CA"/>
              </w:rPr>
            </w:pPr>
            <w:bookmarkStart w:id="1" w:name="_Hlk88658699"/>
          </w:p>
          <w:p w14:paraId="1E52EBA1" w14:textId="783E5DD9" w:rsidR="00C00772" w:rsidRPr="00C15821" w:rsidRDefault="00C00772" w:rsidP="00C00772">
            <w:pPr>
              <w:pStyle w:val="Corpsdetexte"/>
              <w:spacing w:before="1"/>
              <w:ind w:right="117"/>
              <w:jc w:val="both"/>
              <w:rPr>
                <w:rFonts w:ascii="Century Gothic" w:hAnsi="Century Gothic"/>
                <w:b/>
                <w:sz w:val="22"/>
                <w:szCs w:val="22"/>
                <w:lang w:val="fr-CA"/>
              </w:rPr>
            </w:pPr>
            <w:r w:rsidRPr="00C15821">
              <w:rPr>
                <w:rFonts w:ascii="Century Gothic" w:hAnsi="Century Gothic"/>
                <w:b/>
                <w:sz w:val="22"/>
                <w:szCs w:val="22"/>
                <w:lang w:val="fr-CA"/>
              </w:rPr>
              <w:t>Source</w:t>
            </w:r>
            <w:r w:rsidR="00615DD5" w:rsidRPr="00C15821">
              <w:rPr>
                <w:rFonts w:ascii="Century Gothic" w:hAnsi="Century Gothic"/>
                <w:b/>
                <w:sz w:val="22"/>
                <w:szCs w:val="22"/>
                <w:lang w:val="fr-CA"/>
              </w:rPr>
              <w:t xml:space="preserve"> </w:t>
            </w:r>
            <w:r w:rsidRPr="00C15821">
              <w:rPr>
                <w:rFonts w:ascii="Century Gothic" w:hAnsi="Century Gothic"/>
                <w:b/>
                <w:sz w:val="22"/>
                <w:szCs w:val="22"/>
                <w:lang w:val="fr-CA"/>
              </w:rPr>
              <w:t>:</w:t>
            </w:r>
          </w:p>
          <w:p w14:paraId="6E2647DE" w14:textId="77777777" w:rsidR="00C00772" w:rsidRPr="00C15821" w:rsidRDefault="00C00772" w:rsidP="00C00772">
            <w:pPr>
              <w:tabs>
                <w:tab w:val="center" w:pos="709"/>
                <w:tab w:val="center" w:pos="1417"/>
                <w:tab w:val="center" w:pos="2977"/>
                <w:tab w:val="center" w:pos="4244"/>
              </w:tabs>
              <w:ind w:left="-13" w:right="0" w:firstLine="0"/>
              <w:jc w:val="left"/>
              <w:rPr>
                <w:rFonts w:ascii="Century Gothic" w:hAnsi="Century Gothic"/>
              </w:rPr>
            </w:pPr>
            <w:r w:rsidRPr="00C15821">
              <w:rPr>
                <w:rFonts w:ascii="Century Gothic" w:hAnsi="Century Gothic"/>
              </w:rPr>
              <w:t>M. Stéphane Lépine</w:t>
            </w:r>
          </w:p>
          <w:p w14:paraId="4D9FFB52" w14:textId="77777777" w:rsidR="00C00772" w:rsidRPr="00C15821" w:rsidRDefault="00C00772" w:rsidP="00C00772">
            <w:pPr>
              <w:tabs>
                <w:tab w:val="center" w:pos="709"/>
                <w:tab w:val="center" w:pos="1417"/>
                <w:tab w:val="center" w:pos="2977"/>
                <w:tab w:val="center" w:pos="4244"/>
              </w:tabs>
              <w:ind w:left="-13" w:right="0" w:firstLine="0"/>
              <w:jc w:val="left"/>
              <w:rPr>
                <w:rFonts w:ascii="Century Gothic" w:hAnsi="Century Gothic"/>
              </w:rPr>
            </w:pPr>
            <w:r w:rsidRPr="00C15821">
              <w:rPr>
                <w:rFonts w:ascii="Century Gothic" w:hAnsi="Century Gothic"/>
              </w:rPr>
              <w:t>Agent de communication</w:t>
            </w:r>
            <w:r w:rsidR="002D2CEE" w:rsidRPr="00C15821">
              <w:rPr>
                <w:rFonts w:ascii="Century Gothic" w:hAnsi="Century Gothic"/>
              </w:rPr>
              <w:t xml:space="preserve"> (par intérim)</w:t>
            </w:r>
          </w:p>
          <w:p w14:paraId="0D795361" w14:textId="77777777" w:rsidR="00C00772" w:rsidRPr="00C15821" w:rsidRDefault="00C00772" w:rsidP="00C00772">
            <w:pPr>
              <w:tabs>
                <w:tab w:val="center" w:pos="710"/>
                <w:tab w:val="center" w:pos="1418"/>
                <w:tab w:val="center" w:pos="2126"/>
                <w:tab w:val="center" w:pos="4606"/>
              </w:tabs>
              <w:ind w:left="-13" w:right="0" w:firstLine="0"/>
              <w:jc w:val="left"/>
              <w:rPr>
                <w:rFonts w:ascii="Century Gothic" w:hAnsi="Century Gothic"/>
              </w:rPr>
            </w:pPr>
            <w:r w:rsidRPr="00C15821">
              <w:rPr>
                <w:rFonts w:ascii="Century Gothic" w:hAnsi="Century Gothic"/>
              </w:rPr>
              <w:t>MRC de Portneuf</w:t>
            </w:r>
          </w:p>
          <w:p w14:paraId="02807ADF" w14:textId="77777777" w:rsidR="00C00772" w:rsidRPr="00C15821" w:rsidRDefault="00A23F31" w:rsidP="00C00772">
            <w:pPr>
              <w:ind w:left="0" w:right="113" w:firstLine="0"/>
              <w:rPr>
                <w:rFonts w:ascii="Century Gothic" w:eastAsiaTheme="minorHAnsi" w:hAnsi="Century Gothic"/>
                <w:color w:val="0000FF"/>
                <w:u w:val="single"/>
              </w:rPr>
            </w:pPr>
            <w:hyperlink r:id="rId9" w:history="1">
              <w:r w:rsidR="00C00772" w:rsidRPr="00C15821">
                <w:rPr>
                  <w:rStyle w:val="Lienhypertexte"/>
                  <w:rFonts w:ascii="Century Gothic" w:hAnsi="Century Gothic"/>
                </w:rPr>
                <w:t>stephane.lepine@mrc-portneuf.qc.ca</w:t>
              </w:r>
            </w:hyperlink>
            <w:r w:rsidR="00C00772" w:rsidRPr="00C15821">
              <w:rPr>
                <w:rFonts w:ascii="Century Gothic" w:hAnsi="Century Gothic"/>
                <w:color w:val="0000FF"/>
                <w:u w:val="single"/>
              </w:rPr>
              <w:t> </w:t>
            </w:r>
          </w:p>
          <w:p w14:paraId="15F66D32" w14:textId="77777777" w:rsidR="00C00772" w:rsidRPr="00C15821" w:rsidRDefault="00C00772" w:rsidP="0080703B">
            <w:pPr>
              <w:pStyle w:val="Corpsdetexte"/>
              <w:spacing w:before="1"/>
              <w:ind w:right="117"/>
              <w:jc w:val="both"/>
              <w:rPr>
                <w:rFonts w:ascii="Century Gothic" w:hAnsi="Century Gothic"/>
                <w:sz w:val="22"/>
                <w:szCs w:val="22"/>
                <w:lang w:val="fr-CA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12031C" w14:textId="77777777" w:rsidR="00E10A4A" w:rsidRDefault="00E10A4A" w:rsidP="00C00772">
            <w:pPr>
              <w:pStyle w:val="Corpsdetexte"/>
              <w:spacing w:before="1"/>
              <w:ind w:right="117"/>
              <w:jc w:val="both"/>
              <w:rPr>
                <w:rFonts w:ascii="Century Gothic" w:hAnsi="Century Gothic"/>
                <w:b/>
                <w:sz w:val="22"/>
                <w:szCs w:val="22"/>
                <w:lang w:val="fr-CA"/>
              </w:rPr>
            </w:pPr>
          </w:p>
          <w:p w14:paraId="29C7C2C7" w14:textId="05FCC1A4" w:rsidR="00C00772" w:rsidRPr="00C15821" w:rsidRDefault="00C00772" w:rsidP="00C00772">
            <w:pPr>
              <w:pStyle w:val="Corpsdetexte"/>
              <w:spacing w:before="1"/>
              <w:ind w:right="117"/>
              <w:jc w:val="both"/>
              <w:rPr>
                <w:rFonts w:ascii="Century Gothic" w:hAnsi="Century Gothic"/>
                <w:b/>
                <w:sz w:val="22"/>
                <w:szCs w:val="22"/>
                <w:lang w:val="fr-CA"/>
              </w:rPr>
            </w:pPr>
            <w:r w:rsidRPr="00C15821">
              <w:rPr>
                <w:rFonts w:ascii="Century Gothic" w:hAnsi="Century Gothic"/>
                <w:b/>
                <w:sz w:val="22"/>
                <w:szCs w:val="22"/>
                <w:lang w:val="fr-CA"/>
              </w:rPr>
              <w:t>Information</w:t>
            </w:r>
            <w:r w:rsidR="00615DD5" w:rsidRPr="00C15821">
              <w:rPr>
                <w:rFonts w:ascii="Century Gothic" w:hAnsi="Century Gothic"/>
                <w:b/>
                <w:sz w:val="22"/>
                <w:szCs w:val="22"/>
                <w:lang w:val="fr-CA"/>
              </w:rPr>
              <w:t xml:space="preserve"> </w:t>
            </w:r>
            <w:r w:rsidRPr="00C15821">
              <w:rPr>
                <w:rFonts w:ascii="Century Gothic" w:hAnsi="Century Gothic"/>
                <w:b/>
                <w:sz w:val="22"/>
                <w:szCs w:val="22"/>
                <w:lang w:val="fr-CA"/>
              </w:rPr>
              <w:t>:</w:t>
            </w:r>
          </w:p>
          <w:p w14:paraId="6F880BD4" w14:textId="7E0564D3" w:rsidR="00C00772" w:rsidRPr="00C15821" w:rsidRDefault="00A23F31" w:rsidP="00C00772">
            <w:pPr>
              <w:tabs>
                <w:tab w:val="center" w:pos="709"/>
                <w:tab w:val="center" w:pos="1417"/>
                <w:tab w:val="center" w:pos="2977"/>
                <w:tab w:val="center" w:pos="4244"/>
              </w:tabs>
              <w:ind w:left="-13" w:right="0" w:firstLine="0"/>
              <w:jc w:val="lef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M. Frédéric Martineau</w:t>
            </w:r>
          </w:p>
          <w:p w14:paraId="3E80A314" w14:textId="77777777" w:rsidR="00A23F31" w:rsidRPr="00A23F31" w:rsidRDefault="00A23F31" w:rsidP="00C00772">
            <w:pPr>
              <w:tabs>
                <w:tab w:val="center" w:pos="710"/>
                <w:tab w:val="center" w:pos="1418"/>
                <w:tab w:val="center" w:pos="2977"/>
                <w:tab w:val="center" w:pos="4244"/>
              </w:tabs>
              <w:ind w:left="-13" w:right="0" w:firstLine="0"/>
              <w:jc w:val="left"/>
              <w:rPr>
                <w:rFonts w:ascii="Century Gothic" w:hAnsi="Century Gothic" w:cs="Helvetica"/>
                <w:color w:val="auto"/>
                <w:shd w:val="clear" w:color="auto" w:fill="FFFFFF"/>
              </w:rPr>
            </w:pPr>
            <w:r w:rsidRPr="00A23F31">
              <w:rPr>
                <w:rFonts w:ascii="Century Gothic" w:hAnsi="Century Gothic" w:cs="Helvetica"/>
                <w:color w:val="auto"/>
                <w:shd w:val="clear" w:color="auto" w:fill="FFFFFF"/>
              </w:rPr>
              <w:t>Coordonnateur au développement et à la mise en valeur du milieu forestier</w:t>
            </w:r>
          </w:p>
          <w:p w14:paraId="56B46805" w14:textId="0C1FE429" w:rsidR="00C00772" w:rsidRPr="00C15821" w:rsidRDefault="00C00772" w:rsidP="00C00772">
            <w:pPr>
              <w:tabs>
                <w:tab w:val="center" w:pos="710"/>
                <w:tab w:val="center" w:pos="1418"/>
                <w:tab w:val="center" w:pos="2977"/>
                <w:tab w:val="center" w:pos="4244"/>
              </w:tabs>
              <w:ind w:left="-13" w:right="0" w:firstLine="0"/>
              <w:jc w:val="left"/>
              <w:rPr>
                <w:rFonts w:ascii="Century Gothic" w:hAnsi="Century Gothic"/>
              </w:rPr>
            </w:pPr>
            <w:r w:rsidRPr="00C15821">
              <w:rPr>
                <w:rFonts w:ascii="Century Gothic" w:hAnsi="Century Gothic"/>
              </w:rPr>
              <w:t>MRC de Portneuf</w:t>
            </w:r>
          </w:p>
          <w:p w14:paraId="620772F6" w14:textId="1E960121" w:rsidR="00C00772" w:rsidRPr="00C15821" w:rsidRDefault="00A23F31" w:rsidP="00C15821">
            <w:pPr>
              <w:ind w:left="0" w:right="113" w:firstLine="0"/>
              <w:rPr>
                <w:rFonts w:ascii="Century Gothic" w:hAnsi="Century Gothic"/>
              </w:rPr>
            </w:pPr>
            <w:r w:rsidRPr="00A23F31">
              <w:rPr>
                <w:rStyle w:val="Lienhypertexte"/>
                <w:rFonts w:ascii="Century Gothic" w:hAnsi="Century Gothic"/>
              </w:rPr>
              <w:t>Frederic.martineau</w:t>
            </w:r>
            <w:r w:rsidR="00C00772" w:rsidRPr="00C15821">
              <w:rPr>
                <w:rStyle w:val="Lienhypertexte"/>
                <w:rFonts w:ascii="Century Gothic" w:hAnsi="Century Gothic"/>
              </w:rPr>
              <w:t>@mrc-portneuf.qc.ca</w:t>
            </w:r>
            <w:r w:rsidR="00C00772" w:rsidRPr="00C15821">
              <w:rPr>
                <w:rFonts w:ascii="Century Gothic" w:hAnsi="Century Gothic"/>
                <w:color w:val="0000FF"/>
                <w:u w:val="single"/>
              </w:rPr>
              <w:t> </w:t>
            </w:r>
          </w:p>
        </w:tc>
      </w:tr>
    </w:tbl>
    <w:p w14:paraId="669ACE85" w14:textId="77777777" w:rsidR="0080703B" w:rsidRPr="00CB33FA" w:rsidRDefault="00A23F31" w:rsidP="0080703B">
      <w:pPr>
        <w:pStyle w:val="Corpsdetexte"/>
        <w:spacing w:before="1"/>
        <w:ind w:right="117"/>
        <w:jc w:val="both"/>
        <w:rPr>
          <w:rFonts w:ascii="Century Gothic" w:hAnsi="Century Gothic"/>
          <w:sz w:val="22"/>
          <w:szCs w:val="22"/>
          <w:lang w:val="fr-CA"/>
        </w:rPr>
      </w:pPr>
    </w:p>
    <w:bookmarkEnd w:id="1"/>
    <w:p w14:paraId="5BF1C2B8" w14:textId="77777777" w:rsidR="005D4D40" w:rsidRPr="00061300" w:rsidRDefault="00A23F31" w:rsidP="00BD5380">
      <w:pPr>
        <w:tabs>
          <w:tab w:val="center" w:pos="710"/>
          <w:tab w:val="center" w:pos="1418"/>
          <w:tab w:val="center" w:pos="2126"/>
          <w:tab w:val="center" w:pos="3946"/>
        </w:tabs>
        <w:ind w:left="-13" w:right="0" w:firstLine="0"/>
        <w:jc w:val="left"/>
        <w:rPr>
          <w:rFonts w:ascii="Century Gothic" w:eastAsia="Arial" w:hAnsi="Century Gothic" w:cs="Arial"/>
        </w:rPr>
      </w:pPr>
    </w:p>
    <w:sectPr w:rsidR="005D4D40" w:rsidRPr="00061300" w:rsidSect="003C546B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4A62" w14:textId="77777777" w:rsidR="00542C9E" w:rsidRDefault="00542C9E">
      <w:pPr>
        <w:spacing w:after="0" w:line="240" w:lineRule="auto"/>
      </w:pPr>
      <w:r>
        <w:separator/>
      </w:r>
    </w:p>
  </w:endnote>
  <w:endnote w:type="continuationSeparator" w:id="0">
    <w:p w14:paraId="0672212A" w14:textId="77777777" w:rsidR="00542C9E" w:rsidRDefault="0054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F717" w14:textId="77777777" w:rsidR="00542C9E" w:rsidRDefault="00542C9E">
      <w:pPr>
        <w:spacing w:after="0" w:line="240" w:lineRule="auto"/>
      </w:pPr>
      <w:r>
        <w:separator/>
      </w:r>
    </w:p>
  </w:footnote>
  <w:footnote w:type="continuationSeparator" w:id="0">
    <w:p w14:paraId="69E57554" w14:textId="77777777" w:rsidR="00542C9E" w:rsidRDefault="0054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361D"/>
    <w:multiLevelType w:val="hybridMultilevel"/>
    <w:tmpl w:val="FC2CDDBE"/>
    <w:lvl w:ilvl="0" w:tplc="87C068A8">
      <w:start w:val="2"/>
      <w:numFmt w:val="bullet"/>
      <w:lvlText w:val="-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692C41D8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6836759A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F8A806DA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3E06EDFE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E4369EAE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ED43264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9064E55C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93ACC1D8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 w15:restartNumberingAfterBreak="0">
    <w:nsid w:val="3BF603F9"/>
    <w:multiLevelType w:val="hybridMultilevel"/>
    <w:tmpl w:val="0A56E8C8"/>
    <w:lvl w:ilvl="0" w:tplc="E6B687D0">
      <w:start w:val="1"/>
      <w:numFmt w:val="bullet"/>
      <w:lvlText w:val=""/>
      <w:lvlJc w:val="left"/>
      <w:pPr>
        <w:ind w:left="350" w:hanging="360"/>
      </w:pPr>
      <w:rPr>
        <w:rFonts w:ascii="Wingdings" w:hAnsi="Wingdings" w:hint="default"/>
      </w:rPr>
    </w:lvl>
    <w:lvl w:ilvl="1" w:tplc="97004F3E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70B67C88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DCF2C322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8562921E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10502C66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905452F4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B2BC8CF2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AF6C4130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3D35602D"/>
    <w:multiLevelType w:val="hybridMultilevel"/>
    <w:tmpl w:val="B490A972"/>
    <w:lvl w:ilvl="0" w:tplc="3BEAD4E8">
      <w:start w:val="2"/>
      <w:numFmt w:val="decimal"/>
      <w:lvlText w:val="%1-"/>
      <w:lvlJc w:val="left"/>
      <w:pPr>
        <w:ind w:left="721" w:hanging="360"/>
      </w:pPr>
      <w:rPr>
        <w:rFonts w:hint="default"/>
      </w:rPr>
    </w:lvl>
    <w:lvl w:ilvl="1" w:tplc="81C604BC" w:tentative="1">
      <w:start w:val="1"/>
      <w:numFmt w:val="lowerLetter"/>
      <w:lvlText w:val="%2."/>
      <w:lvlJc w:val="left"/>
      <w:pPr>
        <w:ind w:left="1441" w:hanging="360"/>
      </w:pPr>
    </w:lvl>
    <w:lvl w:ilvl="2" w:tplc="FD2E6668" w:tentative="1">
      <w:start w:val="1"/>
      <w:numFmt w:val="lowerRoman"/>
      <w:lvlText w:val="%3."/>
      <w:lvlJc w:val="right"/>
      <w:pPr>
        <w:ind w:left="2161" w:hanging="180"/>
      </w:pPr>
    </w:lvl>
    <w:lvl w:ilvl="3" w:tplc="04660AFE" w:tentative="1">
      <w:start w:val="1"/>
      <w:numFmt w:val="decimal"/>
      <w:lvlText w:val="%4."/>
      <w:lvlJc w:val="left"/>
      <w:pPr>
        <w:ind w:left="2881" w:hanging="360"/>
      </w:pPr>
    </w:lvl>
    <w:lvl w:ilvl="4" w:tplc="0BAC2FEA" w:tentative="1">
      <w:start w:val="1"/>
      <w:numFmt w:val="lowerLetter"/>
      <w:lvlText w:val="%5."/>
      <w:lvlJc w:val="left"/>
      <w:pPr>
        <w:ind w:left="3601" w:hanging="360"/>
      </w:pPr>
    </w:lvl>
    <w:lvl w:ilvl="5" w:tplc="7ED40AD4" w:tentative="1">
      <w:start w:val="1"/>
      <w:numFmt w:val="lowerRoman"/>
      <w:lvlText w:val="%6."/>
      <w:lvlJc w:val="right"/>
      <w:pPr>
        <w:ind w:left="4321" w:hanging="180"/>
      </w:pPr>
    </w:lvl>
    <w:lvl w:ilvl="6" w:tplc="AEBE5DFC" w:tentative="1">
      <w:start w:val="1"/>
      <w:numFmt w:val="decimal"/>
      <w:lvlText w:val="%7."/>
      <w:lvlJc w:val="left"/>
      <w:pPr>
        <w:ind w:left="5041" w:hanging="360"/>
      </w:pPr>
    </w:lvl>
    <w:lvl w:ilvl="7" w:tplc="26448924" w:tentative="1">
      <w:start w:val="1"/>
      <w:numFmt w:val="lowerLetter"/>
      <w:lvlText w:val="%8."/>
      <w:lvlJc w:val="left"/>
      <w:pPr>
        <w:ind w:left="5761" w:hanging="360"/>
      </w:pPr>
    </w:lvl>
    <w:lvl w:ilvl="8" w:tplc="8A52FBAC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3F0438E0"/>
    <w:multiLevelType w:val="hybridMultilevel"/>
    <w:tmpl w:val="D0782E38"/>
    <w:lvl w:ilvl="0" w:tplc="706EC8E0">
      <w:start w:val="2"/>
      <w:numFmt w:val="bullet"/>
      <w:lvlText w:val="-"/>
      <w:lvlJc w:val="left"/>
      <w:pPr>
        <w:ind w:left="361" w:hanging="360"/>
      </w:pPr>
      <w:rPr>
        <w:rFonts w:ascii="Calibri" w:eastAsia="Calibri" w:hAnsi="Calibri" w:cs="Calibri" w:hint="default"/>
      </w:rPr>
    </w:lvl>
    <w:lvl w:ilvl="1" w:tplc="B4767FA2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FD80AB20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98DCC780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25BE737C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CAA47FD4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81AC03FE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746E240E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723CF46C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4255793B"/>
    <w:multiLevelType w:val="hybridMultilevel"/>
    <w:tmpl w:val="471420BE"/>
    <w:lvl w:ilvl="0" w:tplc="91D2C3A6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6B0072AE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F4050A0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6B9E2242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AFF835A0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B560989E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82CC4600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DBEED108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9F786D00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30B5F7F"/>
    <w:multiLevelType w:val="hybridMultilevel"/>
    <w:tmpl w:val="C28C31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80404"/>
    <w:multiLevelType w:val="hybridMultilevel"/>
    <w:tmpl w:val="B322CFBA"/>
    <w:lvl w:ilvl="0" w:tplc="0A00F3AC">
      <w:numFmt w:val="bullet"/>
      <w:lvlText w:val="-"/>
      <w:lvlJc w:val="left"/>
      <w:pPr>
        <w:ind w:left="350" w:hanging="360"/>
      </w:pPr>
      <w:rPr>
        <w:rFonts w:ascii="Century Gothic" w:eastAsia="Calibri" w:hAnsi="Century Gothic" w:cs="Calibri" w:hint="default"/>
      </w:rPr>
    </w:lvl>
    <w:lvl w:ilvl="1" w:tplc="950EA928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FBA48E4A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1D5E0DFA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9D706A84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CA6660B4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2FE03374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AEA6CA6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74C4DFB4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6CF677CE"/>
    <w:multiLevelType w:val="hybridMultilevel"/>
    <w:tmpl w:val="DBAABDE2"/>
    <w:lvl w:ilvl="0" w:tplc="4354576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95AA04EC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4C46B286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6B1210E8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0EED834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C46E268C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34CCC22E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EDCAE9D2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9CD87380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87"/>
    <w:rsid w:val="00017ACB"/>
    <w:rsid w:val="00056881"/>
    <w:rsid w:val="00102152"/>
    <w:rsid w:val="00152586"/>
    <w:rsid w:val="00153AA7"/>
    <w:rsid w:val="0015746B"/>
    <w:rsid w:val="00176E21"/>
    <w:rsid w:val="001A4693"/>
    <w:rsid w:val="001A74B1"/>
    <w:rsid w:val="001E4131"/>
    <w:rsid w:val="00217171"/>
    <w:rsid w:val="00233288"/>
    <w:rsid w:val="00242199"/>
    <w:rsid w:val="002537E0"/>
    <w:rsid w:val="00293560"/>
    <w:rsid w:val="002B17CE"/>
    <w:rsid w:val="002D2CEE"/>
    <w:rsid w:val="003424E5"/>
    <w:rsid w:val="00365571"/>
    <w:rsid w:val="00371D59"/>
    <w:rsid w:val="00455B0A"/>
    <w:rsid w:val="00473A9D"/>
    <w:rsid w:val="004D6C65"/>
    <w:rsid w:val="00542C9E"/>
    <w:rsid w:val="005E7BB0"/>
    <w:rsid w:val="005F3B80"/>
    <w:rsid w:val="0060763A"/>
    <w:rsid w:val="00613345"/>
    <w:rsid w:val="00615DD5"/>
    <w:rsid w:val="00621AEE"/>
    <w:rsid w:val="00655689"/>
    <w:rsid w:val="006622FF"/>
    <w:rsid w:val="00681E0A"/>
    <w:rsid w:val="006B474A"/>
    <w:rsid w:val="006E5619"/>
    <w:rsid w:val="006F6FE7"/>
    <w:rsid w:val="00717D71"/>
    <w:rsid w:val="00757440"/>
    <w:rsid w:val="007B32D7"/>
    <w:rsid w:val="008C344B"/>
    <w:rsid w:val="008C50CA"/>
    <w:rsid w:val="008D2C93"/>
    <w:rsid w:val="008D7B21"/>
    <w:rsid w:val="00954118"/>
    <w:rsid w:val="0098247F"/>
    <w:rsid w:val="009D23C1"/>
    <w:rsid w:val="009D382D"/>
    <w:rsid w:val="009E64D5"/>
    <w:rsid w:val="009E6E86"/>
    <w:rsid w:val="00A05172"/>
    <w:rsid w:val="00A23D41"/>
    <w:rsid w:val="00A23F31"/>
    <w:rsid w:val="00A75482"/>
    <w:rsid w:val="00A958B5"/>
    <w:rsid w:val="00AB787C"/>
    <w:rsid w:val="00AE4285"/>
    <w:rsid w:val="00AE6FC4"/>
    <w:rsid w:val="00B43BD6"/>
    <w:rsid w:val="00B558D2"/>
    <w:rsid w:val="00BC6F65"/>
    <w:rsid w:val="00BD5380"/>
    <w:rsid w:val="00C00772"/>
    <w:rsid w:val="00C15821"/>
    <w:rsid w:val="00C720FD"/>
    <w:rsid w:val="00CB29A5"/>
    <w:rsid w:val="00CD5326"/>
    <w:rsid w:val="00D105F5"/>
    <w:rsid w:val="00D32F00"/>
    <w:rsid w:val="00D34DF5"/>
    <w:rsid w:val="00D84887"/>
    <w:rsid w:val="00DD331E"/>
    <w:rsid w:val="00E10A4A"/>
    <w:rsid w:val="00E436DC"/>
    <w:rsid w:val="00E85893"/>
    <w:rsid w:val="00F8623E"/>
    <w:rsid w:val="00F906FB"/>
    <w:rsid w:val="00F90841"/>
    <w:rsid w:val="00FB7ACE"/>
    <w:rsid w:val="00FD0064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29F6"/>
  <w15:docId w15:val="{10EA1EF7-27DF-4672-8D93-698F20B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772"/>
    <w:pPr>
      <w:spacing w:after="5" w:line="249" w:lineRule="auto"/>
      <w:ind w:left="11" w:right="64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57"/>
      <w:outlineLvl w:val="0"/>
    </w:pPr>
    <w:rPr>
      <w:rFonts w:ascii="Calibri" w:eastAsia="Calibri" w:hAnsi="Calibri" w:cs="Calibri"/>
      <w:b/>
      <w:color w:val="000000"/>
      <w:sz w:val="3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right="68"/>
      <w:jc w:val="right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34"/>
    </w:rPr>
  </w:style>
  <w:style w:type="paragraph" w:styleId="Corpsdetexte">
    <w:name w:val="Body Text"/>
    <w:basedOn w:val="Normal"/>
    <w:link w:val="CorpsdetexteCar"/>
    <w:uiPriority w:val="1"/>
    <w:qFormat/>
    <w:rsid w:val="005D4D40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" w:eastAsia="Arial" w:hAnsi="Arial" w:cs="Arial"/>
      <w:color w:val="auto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D4D40"/>
    <w:rPr>
      <w:rFonts w:ascii="Arial" w:eastAsia="Arial" w:hAnsi="Arial" w:cs="Arial"/>
      <w:sz w:val="19"/>
      <w:szCs w:val="19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E569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92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569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920"/>
    <w:rPr>
      <w:rFonts w:ascii="Calibri" w:eastAsia="Calibri" w:hAnsi="Calibri" w:cs="Calibri"/>
      <w:color w:val="000000"/>
    </w:rPr>
  </w:style>
  <w:style w:type="paragraph" w:styleId="Sansinterligne">
    <w:name w:val="No Spacing"/>
    <w:basedOn w:val="Normal"/>
    <w:uiPriority w:val="1"/>
    <w:qFormat/>
    <w:rsid w:val="002778F4"/>
    <w:pPr>
      <w:spacing w:after="0" w:line="240" w:lineRule="auto"/>
      <w:ind w:left="0" w:right="0" w:firstLine="0"/>
      <w:jc w:val="left"/>
    </w:pPr>
    <w:rPr>
      <w:rFonts w:eastAsiaTheme="minorHAnsi"/>
      <w:color w:val="auto"/>
      <w:lang w:eastAsia="en-US"/>
    </w:rPr>
  </w:style>
  <w:style w:type="character" w:styleId="Lienhypertexte">
    <w:name w:val="Hyperlink"/>
    <w:basedOn w:val="Policepardfaut"/>
    <w:uiPriority w:val="99"/>
    <w:unhideWhenUsed/>
    <w:rsid w:val="0034507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34507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24B83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rsid w:val="00AD170A"/>
    <w:pPr>
      <w:keepNext/>
      <w:keepLines/>
      <w:spacing w:before="360" w:after="80" w:line="240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AD170A"/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151"/>
    <w:rPr>
      <w:rFonts w:ascii="Segoe UI" w:eastAsia="Calibri" w:hAnsi="Segoe UI" w:cs="Segoe UI"/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6C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6C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6CE7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C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6CE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rsid w:val="0097589D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7729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7298D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35046D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483BE6"/>
    <w:pPr>
      <w:spacing w:after="0" w:line="240" w:lineRule="auto"/>
      <w:ind w:left="0" w:right="0" w:firstLine="0"/>
      <w:jc w:val="left"/>
    </w:pPr>
    <w:rPr>
      <w:rFonts w:eastAsiaTheme="minorHAnsi" w:cs="Consolas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83BE6"/>
    <w:rPr>
      <w:rFonts w:ascii="Calibri" w:eastAsiaTheme="minorHAnsi" w:hAnsi="Calibri" w:cs="Consolas"/>
      <w:szCs w:val="21"/>
      <w:lang w:eastAsia="en-US"/>
    </w:rPr>
  </w:style>
  <w:style w:type="table" w:styleId="Grilledutableau">
    <w:name w:val="Table Grid"/>
    <w:basedOn w:val="TableauNormal"/>
    <w:uiPriority w:val="59"/>
    <w:rsid w:val="00C0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15">
    <w:name w:val="bumpedfont15"/>
    <w:basedOn w:val="Policepardfaut"/>
    <w:rsid w:val="00BC6F65"/>
  </w:style>
  <w:style w:type="character" w:styleId="Mentionnonrsolue">
    <w:name w:val="Unresolved Mention"/>
    <w:basedOn w:val="Policepardfaut"/>
    <w:uiPriority w:val="99"/>
    <w:semiHidden/>
    <w:unhideWhenUsed/>
    <w:rsid w:val="00A958B5"/>
    <w:rPr>
      <w:color w:val="605E5C"/>
      <w:shd w:val="clear" w:color="auto" w:fill="E1DFDD"/>
    </w:rPr>
  </w:style>
  <w:style w:type="paragraph" w:customStyle="1" w:styleId="Default">
    <w:name w:val="Default"/>
    <w:qFormat/>
    <w:rsid w:val="00AE6FC4"/>
    <w:pPr>
      <w:autoSpaceDE w:val="0"/>
      <w:autoSpaceDN w:val="0"/>
      <w:adjustRightInd w:val="0"/>
      <w:spacing w:after="0"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e.lepine@mrc-portneuf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5A90-8465-4BB7-BFD7-395E6DA1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Conseil exécutif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karined</dc:creator>
  <cp:lastModifiedBy>Stéphane Lépine</cp:lastModifiedBy>
  <cp:revision>2</cp:revision>
  <cp:lastPrinted>2019-01-30T14:02:00Z</cp:lastPrinted>
  <dcterms:created xsi:type="dcterms:W3CDTF">2022-01-05T15:02:00Z</dcterms:created>
  <dcterms:modified xsi:type="dcterms:W3CDTF">2022-01-05T15:02:00Z</dcterms:modified>
</cp:coreProperties>
</file>