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C9B0" w14:textId="074C1474" w:rsidR="00D96AE8" w:rsidRDefault="00002FAB" w:rsidP="00002F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Lexique des acronymes municipaux</w:t>
      </w:r>
    </w:p>
    <w:p w14:paraId="0CB95054" w14:textId="7F680A4D" w:rsidR="00002FAB" w:rsidRDefault="00002FAB" w:rsidP="00002F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MRC de Portneuf- Été 2021</w:t>
      </w:r>
    </w:p>
    <w:p w14:paraId="55602CA0" w14:textId="659CCB51" w:rsidR="00002FAB" w:rsidRDefault="00002FAB" w:rsidP="00002FAB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670"/>
        <w:gridCol w:w="1122"/>
      </w:tblGrid>
      <w:tr w:rsidR="00BB0628" w14:paraId="067A2625" w14:textId="77777777" w:rsidTr="00820343">
        <w:tc>
          <w:tcPr>
            <w:tcW w:w="1838" w:type="dxa"/>
          </w:tcPr>
          <w:p w14:paraId="7567419D" w14:textId="13A92F9E" w:rsidR="00002FAB" w:rsidRDefault="00002FAB" w:rsidP="000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au complet</w:t>
            </w:r>
          </w:p>
        </w:tc>
        <w:tc>
          <w:tcPr>
            <w:tcW w:w="5670" w:type="dxa"/>
          </w:tcPr>
          <w:p w14:paraId="154D26A3" w14:textId="33EE4580" w:rsidR="00002FAB" w:rsidRDefault="00002FAB" w:rsidP="000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web</w:t>
            </w:r>
          </w:p>
        </w:tc>
        <w:tc>
          <w:tcPr>
            <w:tcW w:w="1122" w:type="dxa"/>
          </w:tcPr>
          <w:p w14:paraId="4BD005C5" w14:textId="6FE3D6C2" w:rsidR="00002FAB" w:rsidRPr="00356966" w:rsidRDefault="00002FAB" w:rsidP="00002FAB">
            <w:pPr>
              <w:rPr>
                <w:sz w:val="24"/>
                <w:szCs w:val="24"/>
              </w:rPr>
            </w:pPr>
            <w:proofErr w:type="spellStart"/>
            <w:r w:rsidRPr="00356966">
              <w:rPr>
                <w:sz w:val="24"/>
                <w:szCs w:val="24"/>
              </w:rPr>
              <w:t>Acronyne</w:t>
            </w:r>
            <w:proofErr w:type="spellEnd"/>
          </w:p>
        </w:tc>
      </w:tr>
      <w:tr w:rsidR="00BB0628" w14:paraId="087C6A0E" w14:textId="77777777" w:rsidTr="00820343">
        <w:tc>
          <w:tcPr>
            <w:tcW w:w="1838" w:type="dxa"/>
          </w:tcPr>
          <w:p w14:paraId="1716092C" w14:textId="77777777" w:rsidR="00002FAB" w:rsidRDefault="00002FAB" w:rsidP="00002FA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36AAB82" w14:textId="77777777" w:rsidR="00002FAB" w:rsidRDefault="00002FAB" w:rsidP="00002FA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E4281DA" w14:textId="77777777" w:rsidR="00002FAB" w:rsidRDefault="00002FAB" w:rsidP="00002FAB">
            <w:pPr>
              <w:rPr>
                <w:sz w:val="28"/>
                <w:szCs w:val="28"/>
              </w:rPr>
            </w:pPr>
          </w:p>
        </w:tc>
      </w:tr>
      <w:tr w:rsidR="00BB0628" w14:paraId="02C49BF0" w14:textId="77777777" w:rsidTr="00820343">
        <w:tc>
          <w:tcPr>
            <w:tcW w:w="1838" w:type="dxa"/>
          </w:tcPr>
          <w:p w14:paraId="27FD5741" w14:textId="12B2BD80" w:rsidR="00002FAB" w:rsidRDefault="00002FAB" w:rsidP="000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670" w:type="dxa"/>
          </w:tcPr>
          <w:p w14:paraId="3D092CFC" w14:textId="77777777" w:rsidR="00002FAB" w:rsidRDefault="00002FAB" w:rsidP="00002FA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40F8741" w14:textId="77777777" w:rsidR="00002FAB" w:rsidRDefault="00002FAB" w:rsidP="00002FAB">
            <w:pPr>
              <w:rPr>
                <w:sz w:val="28"/>
                <w:szCs w:val="28"/>
              </w:rPr>
            </w:pPr>
          </w:p>
        </w:tc>
      </w:tr>
      <w:tr w:rsidR="005A4518" w14:paraId="2D2AF046" w14:textId="77777777" w:rsidTr="00820343">
        <w:tc>
          <w:tcPr>
            <w:tcW w:w="1838" w:type="dxa"/>
          </w:tcPr>
          <w:p w14:paraId="47187290" w14:textId="43832762" w:rsidR="005A4518" w:rsidRPr="005A4518" w:rsidRDefault="005A4518" w:rsidP="005A4518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Association des communicateurs municipaux du Québec</w:t>
            </w:r>
          </w:p>
        </w:tc>
        <w:tc>
          <w:tcPr>
            <w:tcW w:w="5670" w:type="dxa"/>
          </w:tcPr>
          <w:p w14:paraId="0FEFCEB7" w14:textId="1D771E86" w:rsidR="005A4518" w:rsidRPr="005A4518" w:rsidRDefault="005A4518" w:rsidP="005A4518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https://acmq.qc.ca/</w:t>
            </w:r>
          </w:p>
        </w:tc>
        <w:tc>
          <w:tcPr>
            <w:tcW w:w="1122" w:type="dxa"/>
          </w:tcPr>
          <w:p w14:paraId="7DD9F222" w14:textId="546056EF" w:rsidR="005A4518" w:rsidRPr="005A4518" w:rsidRDefault="005A4518" w:rsidP="005A4518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ACMQ</w:t>
            </w:r>
          </w:p>
        </w:tc>
      </w:tr>
      <w:tr w:rsidR="005A4518" w14:paraId="1DF10053" w14:textId="77777777" w:rsidTr="00820343">
        <w:tc>
          <w:tcPr>
            <w:tcW w:w="1838" w:type="dxa"/>
          </w:tcPr>
          <w:p w14:paraId="6E54931E" w14:textId="65909E23" w:rsidR="005A4518" w:rsidRPr="005A4518" w:rsidRDefault="005A4518" w:rsidP="005A4518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Association des directeurs municipaux du Québec</w:t>
            </w:r>
          </w:p>
        </w:tc>
        <w:tc>
          <w:tcPr>
            <w:tcW w:w="5670" w:type="dxa"/>
          </w:tcPr>
          <w:p w14:paraId="754FAE32" w14:textId="77777777" w:rsidR="005A4518" w:rsidRPr="005A4518" w:rsidRDefault="000B295D" w:rsidP="005A451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hyperlink r:id="rId4" w:history="1">
              <w:r w:rsidR="005A4518" w:rsidRPr="005A4518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https://admq.qc.ca/</w:t>
              </w:r>
            </w:hyperlink>
          </w:p>
          <w:p w14:paraId="3D9CDFBB" w14:textId="61EDA7EA" w:rsidR="005A4518" w:rsidRPr="005A4518" w:rsidRDefault="005A4518" w:rsidP="005A45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63FF042" w14:textId="79E9A0A2" w:rsidR="005A4518" w:rsidRPr="005A4518" w:rsidRDefault="005A4518" w:rsidP="005A4518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ADMQ</w:t>
            </w:r>
          </w:p>
        </w:tc>
      </w:tr>
      <w:tr w:rsidR="007C3349" w14:paraId="2E6979D7" w14:textId="77777777" w:rsidTr="00820343">
        <w:tc>
          <w:tcPr>
            <w:tcW w:w="1838" w:type="dxa"/>
          </w:tcPr>
          <w:p w14:paraId="0EE28927" w14:textId="4871C5F2" w:rsidR="007C3349" w:rsidRPr="005A4518" w:rsidRDefault="007C3349" w:rsidP="007C3349">
            <w:pPr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Association des directeurs généraux municipaux du Québec</w:t>
            </w:r>
          </w:p>
        </w:tc>
        <w:tc>
          <w:tcPr>
            <w:tcW w:w="5670" w:type="dxa"/>
          </w:tcPr>
          <w:p w14:paraId="23B4622E" w14:textId="4FC3C0E3" w:rsidR="007C3349" w:rsidRPr="005A4518" w:rsidRDefault="007C3349" w:rsidP="007C3349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https://adgmq.qc.ca/</w:t>
            </w:r>
          </w:p>
        </w:tc>
        <w:tc>
          <w:tcPr>
            <w:tcW w:w="1122" w:type="dxa"/>
          </w:tcPr>
          <w:p w14:paraId="5A273D5A" w14:textId="23CB947E" w:rsidR="007C3349" w:rsidRPr="005A4518" w:rsidRDefault="007C3349" w:rsidP="007C3349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ADGMQ</w:t>
            </w:r>
          </w:p>
        </w:tc>
      </w:tr>
      <w:tr w:rsidR="00BB0628" w14:paraId="2B82E299" w14:textId="77777777" w:rsidTr="00820343">
        <w:tc>
          <w:tcPr>
            <w:tcW w:w="1838" w:type="dxa"/>
          </w:tcPr>
          <w:p w14:paraId="4B9EF910" w14:textId="573B3121" w:rsidR="00002FAB" w:rsidRPr="005A4518" w:rsidRDefault="009C3DE9" w:rsidP="00002FAB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Association féminine d'éducation et d'action sociale</w:t>
            </w:r>
          </w:p>
        </w:tc>
        <w:tc>
          <w:tcPr>
            <w:tcW w:w="5670" w:type="dxa"/>
          </w:tcPr>
          <w:p w14:paraId="2CC5C178" w14:textId="761EEB3F" w:rsidR="00002FAB" w:rsidRPr="005A4518" w:rsidRDefault="009C3DE9" w:rsidP="00002FAB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https://www.afeas.qc.ca/</w:t>
            </w:r>
          </w:p>
        </w:tc>
        <w:tc>
          <w:tcPr>
            <w:tcW w:w="1122" w:type="dxa"/>
          </w:tcPr>
          <w:p w14:paraId="399BDD3B" w14:textId="2F5DEE33" w:rsidR="00002FAB" w:rsidRPr="005A4518" w:rsidRDefault="009C3DE9" w:rsidP="00002FAB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AFEAS</w:t>
            </w:r>
          </w:p>
        </w:tc>
      </w:tr>
      <w:tr w:rsidR="00BB0628" w14:paraId="262AF33F" w14:textId="77777777" w:rsidTr="00820343">
        <w:tc>
          <w:tcPr>
            <w:tcW w:w="1838" w:type="dxa"/>
          </w:tcPr>
          <w:p w14:paraId="573BC9F8" w14:textId="2908226D" w:rsidR="00002FAB" w:rsidRPr="005A4518" w:rsidRDefault="00EF39DF" w:rsidP="00002FAB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Association provinciale des constructeurs d'habitations du Québec</w:t>
            </w:r>
          </w:p>
        </w:tc>
        <w:tc>
          <w:tcPr>
            <w:tcW w:w="5670" w:type="dxa"/>
          </w:tcPr>
          <w:p w14:paraId="2BC00663" w14:textId="5E5990DF" w:rsidR="00002FAB" w:rsidRPr="005A4518" w:rsidRDefault="00EF39DF" w:rsidP="00002FAB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https://www.apchq.com/</w:t>
            </w:r>
          </w:p>
        </w:tc>
        <w:tc>
          <w:tcPr>
            <w:tcW w:w="1122" w:type="dxa"/>
          </w:tcPr>
          <w:p w14:paraId="00C1CEE6" w14:textId="77829BAE" w:rsidR="00002FAB" w:rsidRPr="005A4518" w:rsidRDefault="009C3DE9" w:rsidP="00002FAB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APCHQ</w:t>
            </w:r>
          </w:p>
        </w:tc>
      </w:tr>
      <w:tr w:rsidR="007C3349" w14:paraId="762D71BC" w14:textId="77777777" w:rsidTr="00820343">
        <w:tc>
          <w:tcPr>
            <w:tcW w:w="1838" w:type="dxa"/>
          </w:tcPr>
          <w:p w14:paraId="2050DB17" w14:textId="75E4484B" w:rsidR="007C3349" w:rsidRPr="005A4518" w:rsidRDefault="007C3349" w:rsidP="00002FAB">
            <w:pPr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58F1D3ED" w14:textId="34B098D7" w:rsidR="007C3349" w:rsidRPr="005A4518" w:rsidRDefault="007C3349" w:rsidP="00002FA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05C0B61" w14:textId="37D9AC37" w:rsidR="007C3349" w:rsidRPr="005A4518" w:rsidRDefault="007C3349" w:rsidP="00002FAB">
            <w:pPr>
              <w:rPr>
                <w:sz w:val="24"/>
                <w:szCs w:val="24"/>
              </w:rPr>
            </w:pPr>
          </w:p>
        </w:tc>
      </w:tr>
      <w:tr w:rsidR="00BB0628" w14:paraId="5779807C" w14:textId="77777777" w:rsidTr="00820343">
        <w:tc>
          <w:tcPr>
            <w:tcW w:w="1838" w:type="dxa"/>
          </w:tcPr>
          <w:p w14:paraId="58C27960" w14:textId="42557520" w:rsidR="00002FAB" w:rsidRPr="005A4518" w:rsidRDefault="00002FAB" w:rsidP="00002FAB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14:paraId="37B733C6" w14:textId="77777777" w:rsidR="00002FAB" w:rsidRPr="005A4518" w:rsidRDefault="00002FAB" w:rsidP="00002FA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A4A17A3" w14:textId="77777777" w:rsidR="00002FAB" w:rsidRPr="005A4518" w:rsidRDefault="00002FAB" w:rsidP="00002FAB">
            <w:pPr>
              <w:rPr>
                <w:sz w:val="24"/>
                <w:szCs w:val="24"/>
              </w:rPr>
            </w:pPr>
          </w:p>
        </w:tc>
      </w:tr>
      <w:tr w:rsidR="00EF39DF" w14:paraId="0A1CF588" w14:textId="77777777" w:rsidTr="00820343">
        <w:tc>
          <w:tcPr>
            <w:tcW w:w="1838" w:type="dxa"/>
          </w:tcPr>
          <w:p w14:paraId="69C18980" w14:textId="2402D909" w:rsidR="00EF39DF" w:rsidRPr="005A4518" w:rsidRDefault="00EF39DF" w:rsidP="00002FA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0C4D296" w14:textId="0C66ED55" w:rsidR="00EF39DF" w:rsidRPr="005A4518" w:rsidRDefault="00EF39DF" w:rsidP="00002FA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9CF8B39" w14:textId="46CB9D86" w:rsidR="00EF39DF" w:rsidRPr="005A4518" w:rsidRDefault="00EF39DF" w:rsidP="00002FAB">
            <w:pPr>
              <w:rPr>
                <w:sz w:val="24"/>
                <w:szCs w:val="24"/>
              </w:rPr>
            </w:pPr>
          </w:p>
        </w:tc>
      </w:tr>
      <w:tr w:rsidR="00BB0628" w14:paraId="7A1F38AF" w14:textId="77777777" w:rsidTr="00820343">
        <w:tc>
          <w:tcPr>
            <w:tcW w:w="1838" w:type="dxa"/>
          </w:tcPr>
          <w:p w14:paraId="6B42FEB2" w14:textId="70DC1C2D" w:rsidR="00002FAB" w:rsidRPr="005A4518" w:rsidRDefault="00002FAB" w:rsidP="00002FAB">
            <w:pPr>
              <w:spacing w:after="120"/>
              <w:rPr>
                <w:rFonts w:ascii="Century Gothic" w:hAnsi="Century Gothic"/>
                <w:bCs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Banque de développement du Canada</w:t>
            </w:r>
          </w:p>
        </w:tc>
        <w:tc>
          <w:tcPr>
            <w:tcW w:w="5670" w:type="dxa"/>
          </w:tcPr>
          <w:p w14:paraId="0431D0DA" w14:textId="5D87BD01" w:rsidR="00002FAB" w:rsidRPr="005A4518" w:rsidRDefault="00002FAB" w:rsidP="00002FAB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https://www.bdc.ca/fr</w:t>
            </w:r>
          </w:p>
        </w:tc>
        <w:tc>
          <w:tcPr>
            <w:tcW w:w="1122" w:type="dxa"/>
          </w:tcPr>
          <w:p w14:paraId="0625FB1D" w14:textId="2C083233" w:rsidR="00002FAB" w:rsidRPr="005A4518" w:rsidRDefault="00002FAB" w:rsidP="00002FAB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BDC</w:t>
            </w:r>
          </w:p>
        </w:tc>
      </w:tr>
      <w:tr w:rsidR="00BB0628" w14:paraId="2F3E069A" w14:textId="77777777" w:rsidTr="00820343">
        <w:tc>
          <w:tcPr>
            <w:tcW w:w="1838" w:type="dxa"/>
          </w:tcPr>
          <w:p w14:paraId="1ACE97C6" w14:textId="3C102F3A" w:rsidR="00EF39DF" w:rsidRPr="005A4518" w:rsidRDefault="00EF39DF" w:rsidP="00EF39DF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 xml:space="preserve">Bibliothèque et Archives </w:t>
            </w: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lastRenderedPageBreak/>
              <w:t>nationales du Québec</w:t>
            </w:r>
          </w:p>
        </w:tc>
        <w:tc>
          <w:tcPr>
            <w:tcW w:w="5670" w:type="dxa"/>
          </w:tcPr>
          <w:p w14:paraId="02A146B3" w14:textId="53F0A8C6" w:rsidR="00EF39DF" w:rsidRPr="005A4518" w:rsidRDefault="00EF39DF" w:rsidP="00EF39DF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lastRenderedPageBreak/>
              <w:t>https://www.banq.qc.ca/accueil/</w:t>
            </w:r>
          </w:p>
        </w:tc>
        <w:tc>
          <w:tcPr>
            <w:tcW w:w="1122" w:type="dxa"/>
          </w:tcPr>
          <w:p w14:paraId="0021E43F" w14:textId="52879E07" w:rsidR="00EF39DF" w:rsidRPr="005A4518" w:rsidRDefault="00EF39DF" w:rsidP="00EF39DF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BANQ</w:t>
            </w:r>
          </w:p>
        </w:tc>
      </w:tr>
      <w:tr w:rsidR="00BB0628" w14:paraId="6C5CD98F" w14:textId="77777777" w:rsidTr="00820343">
        <w:tc>
          <w:tcPr>
            <w:tcW w:w="1838" w:type="dxa"/>
          </w:tcPr>
          <w:p w14:paraId="799017E1" w14:textId="1C4CE1F9" w:rsidR="00EF39DF" w:rsidRPr="005A4518" w:rsidRDefault="00EF39DF" w:rsidP="00EF39DF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Bureau d'audiences publiques sur l'environnement</w:t>
            </w:r>
          </w:p>
        </w:tc>
        <w:tc>
          <w:tcPr>
            <w:tcW w:w="5670" w:type="dxa"/>
          </w:tcPr>
          <w:p w14:paraId="27F10FCC" w14:textId="0B262617" w:rsidR="00EF39DF" w:rsidRPr="005A4518" w:rsidRDefault="00EF39DF" w:rsidP="00EF39DF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https://www.bape.gouv.qc.ca/fr/</w:t>
            </w:r>
          </w:p>
        </w:tc>
        <w:tc>
          <w:tcPr>
            <w:tcW w:w="1122" w:type="dxa"/>
          </w:tcPr>
          <w:p w14:paraId="65F7BEBA" w14:textId="366B21AC" w:rsidR="00EF39DF" w:rsidRPr="005A4518" w:rsidRDefault="00EF39DF" w:rsidP="00EF39DF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BAPE</w:t>
            </w:r>
          </w:p>
        </w:tc>
      </w:tr>
      <w:tr w:rsidR="00BB0628" w14:paraId="5A3BD817" w14:textId="77777777" w:rsidTr="00820343">
        <w:tc>
          <w:tcPr>
            <w:tcW w:w="1838" w:type="dxa"/>
          </w:tcPr>
          <w:p w14:paraId="411323AF" w14:textId="77777777" w:rsidR="00EF39DF" w:rsidRPr="005A4518" w:rsidRDefault="00EF39DF" w:rsidP="00EF39D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64CB73C" w14:textId="77777777" w:rsidR="00EF39DF" w:rsidRPr="005A4518" w:rsidRDefault="00EF39DF" w:rsidP="00EF39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81E374A" w14:textId="77777777" w:rsidR="00EF39DF" w:rsidRPr="005A4518" w:rsidRDefault="00EF39DF" w:rsidP="00EF39DF">
            <w:pPr>
              <w:rPr>
                <w:sz w:val="24"/>
                <w:szCs w:val="24"/>
              </w:rPr>
            </w:pPr>
          </w:p>
        </w:tc>
      </w:tr>
      <w:tr w:rsidR="00BB0628" w14:paraId="4A1AC50E" w14:textId="77777777" w:rsidTr="00820343">
        <w:tc>
          <w:tcPr>
            <w:tcW w:w="1838" w:type="dxa"/>
          </w:tcPr>
          <w:p w14:paraId="44DDCBC3" w14:textId="77777777" w:rsidR="00EF39DF" w:rsidRPr="005A4518" w:rsidRDefault="00EF39DF" w:rsidP="00EF39D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BDED6C7" w14:textId="77777777" w:rsidR="00EF39DF" w:rsidRPr="005A4518" w:rsidRDefault="00EF39DF" w:rsidP="00EF39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EE24916" w14:textId="77777777" w:rsidR="00EF39DF" w:rsidRPr="005A4518" w:rsidRDefault="00EF39DF" w:rsidP="00EF39DF">
            <w:pPr>
              <w:rPr>
                <w:sz w:val="24"/>
                <w:szCs w:val="24"/>
              </w:rPr>
            </w:pPr>
          </w:p>
        </w:tc>
      </w:tr>
      <w:tr w:rsidR="00BB0628" w14:paraId="5B1BEE0A" w14:textId="77777777" w:rsidTr="00820343">
        <w:tc>
          <w:tcPr>
            <w:tcW w:w="1838" w:type="dxa"/>
          </w:tcPr>
          <w:p w14:paraId="3E7C96BA" w14:textId="5A71ABB4" w:rsidR="00EF39DF" w:rsidRPr="005A4518" w:rsidRDefault="00EF39DF" w:rsidP="00EF39DF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</w:t>
            </w:r>
          </w:p>
        </w:tc>
        <w:tc>
          <w:tcPr>
            <w:tcW w:w="5670" w:type="dxa"/>
          </w:tcPr>
          <w:p w14:paraId="4CAF433F" w14:textId="77777777" w:rsidR="00EF39DF" w:rsidRPr="005A4518" w:rsidRDefault="00EF39DF" w:rsidP="00EF39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AB3B461" w14:textId="77777777" w:rsidR="00EF39DF" w:rsidRPr="005A4518" w:rsidRDefault="00EF39DF" w:rsidP="00EF39DF">
            <w:pPr>
              <w:rPr>
                <w:sz w:val="24"/>
                <w:szCs w:val="24"/>
              </w:rPr>
            </w:pPr>
          </w:p>
        </w:tc>
      </w:tr>
      <w:tr w:rsidR="00EF39DF" w14:paraId="644D0FC1" w14:textId="77777777" w:rsidTr="00820343">
        <w:tc>
          <w:tcPr>
            <w:tcW w:w="1838" w:type="dxa"/>
          </w:tcPr>
          <w:p w14:paraId="4D5B7A77" w14:textId="5AF82048" w:rsidR="00EF39DF" w:rsidRPr="005A4518" w:rsidRDefault="00EF39DF" w:rsidP="00EF39DF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Carrefour jeunesse-emploi</w:t>
            </w:r>
          </w:p>
        </w:tc>
        <w:tc>
          <w:tcPr>
            <w:tcW w:w="5670" w:type="dxa"/>
          </w:tcPr>
          <w:p w14:paraId="4975FFDF" w14:textId="704C2834" w:rsidR="00EF39DF" w:rsidRPr="005A4518" w:rsidRDefault="00303D83" w:rsidP="00EF39DF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http://www.cjeportneuf.com/</w:t>
            </w:r>
          </w:p>
        </w:tc>
        <w:tc>
          <w:tcPr>
            <w:tcW w:w="1122" w:type="dxa"/>
          </w:tcPr>
          <w:p w14:paraId="4EE5E348" w14:textId="214AC91E" w:rsidR="00EF39DF" w:rsidRPr="005A4518" w:rsidRDefault="00EF39DF" w:rsidP="00EF39DF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CJE</w:t>
            </w:r>
          </w:p>
        </w:tc>
      </w:tr>
      <w:tr w:rsidR="00BB0628" w14:paraId="759CAA1A" w14:textId="77777777" w:rsidTr="00820343">
        <w:tc>
          <w:tcPr>
            <w:tcW w:w="1838" w:type="dxa"/>
          </w:tcPr>
          <w:p w14:paraId="5987D8C3" w14:textId="13FB65A4" w:rsidR="00EF39DF" w:rsidRPr="005A4518" w:rsidRDefault="00EF39DF" w:rsidP="00EF39D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Centre d’archives régional de Portneuf</w:t>
            </w:r>
          </w:p>
        </w:tc>
        <w:tc>
          <w:tcPr>
            <w:tcW w:w="5670" w:type="dxa"/>
          </w:tcPr>
          <w:p w14:paraId="4B939698" w14:textId="5473A320" w:rsidR="00EF39DF" w:rsidRPr="005A4518" w:rsidRDefault="00EF39DF" w:rsidP="00EF39DF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https://archivesportneuf.org/</w:t>
            </w:r>
          </w:p>
        </w:tc>
        <w:tc>
          <w:tcPr>
            <w:tcW w:w="1122" w:type="dxa"/>
          </w:tcPr>
          <w:p w14:paraId="78051251" w14:textId="15A45827" w:rsidR="00EF39DF" w:rsidRPr="005A4518" w:rsidRDefault="00EF39DF" w:rsidP="00EF39DF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CARP</w:t>
            </w:r>
          </w:p>
        </w:tc>
      </w:tr>
      <w:tr w:rsidR="00303D83" w14:paraId="1BD37E6D" w14:textId="77777777" w:rsidTr="00820343">
        <w:tc>
          <w:tcPr>
            <w:tcW w:w="1838" w:type="dxa"/>
          </w:tcPr>
          <w:p w14:paraId="511CE69B" w14:textId="6614E81C" w:rsidR="00303D83" w:rsidRPr="005A4518" w:rsidRDefault="00303D83" w:rsidP="00303D83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Centre de recherche en sciences animales de Deschambault</w:t>
            </w:r>
          </w:p>
        </w:tc>
        <w:tc>
          <w:tcPr>
            <w:tcW w:w="5670" w:type="dxa"/>
          </w:tcPr>
          <w:p w14:paraId="5CC7B6E7" w14:textId="62B47C09" w:rsidR="00303D83" w:rsidRPr="005A4518" w:rsidRDefault="00303D83" w:rsidP="00303D83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https://crsad.qc.ca/</w:t>
            </w:r>
          </w:p>
        </w:tc>
        <w:tc>
          <w:tcPr>
            <w:tcW w:w="1122" w:type="dxa"/>
          </w:tcPr>
          <w:p w14:paraId="74C099A6" w14:textId="635AB7A4" w:rsidR="00303D83" w:rsidRPr="005A4518" w:rsidRDefault="00303D83" w:rsidP="00303D83">
            <w:pPr>
              <w:rPr>
                <w:sz w:val="24"/>
                <w:szCs w:val="24"/>
              </w:rPr>
            </w:pPr>
          </w:p>
        </w:tc>
      </w:tr>
      <w:tr w:rsidR="00AE3105" w14:paraId="736DE219" w14:textId="77777777" w:rsidTr="00820343">
        <w:tc>
          <w:tcPr>
            <w:tcW w:w="1838" w:type="dxa"/>
          </w:tcPr>
          <w:p w14:paraId="39F10D5A" w14:textId="60FBE802" w:rsidR="00AE3105" w:rsidRPr="005A4518" w:rsidRDefault="00AE3105" w:rsidP="00AE3105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Centre de recherche industriel du Québec</w:t>
            </w:r>
          </w:p>
        </w:tc>
        <w:tc>
          <w:tcPr>
            <w:tcW w:w="5670" w:type="dxa"/>
          </w:tcPr>
          <w:p w14:paraId="6F9A13E1" w14:textId="28CD1BF5" w:rsidR="00AE3105" w:rsidRPr="005A4518" w:rsidRDefault="00AE3105" w:rsidP="00AE3105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https://www.criq.qc.ca/fr/</w:t>
            </w:r>
          </w:p>
        </w:tc>
        <w:tc>
          <w:tcPr>
            <w:tcW w:w="1122" w:type="dxa"/>
          </w:tcPr>
          <w:p w14:paraId="04F984F2" w14:textId="7ED23303" w:rsidR="00AE3105" w:rsidRPr="005A4518" w:rsidRDefault="00AE3105" w:rsidP="00AE3105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CRSAD</w:t>
            </w:r>
          </w:p>
        </w:tc>
      </w:tr>
      <w:tr w:rsidR="00AE3105" w14:paraId="21CF6A97" w14:textId="77777777" w:rsidTr="00820343">
        <w:tc>
          <w:tcPr>
            <w:tcW w:w="1838" w:type="dxa"/>
          </w:tcPr>
          <w:p w14:paraId="4D8F0FF1" w14:textId="0841F707" w:rsidR="00AE3105" w:rsidRPr="005A4518" w:rsidRDefault="00AE3105" w:rsidP="00AE3105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Centre de référence en agriculture et agroalimentaire du Québec</w:t>
            </w:r>
          </w:p>
        </w:tc>
        <w:tc>
          <w:tcPr>
            <w:tcW w:w="5670" w:type="dxa"/>
          </w:tcPr>
          <w:p w14:paraId="04635FFB" w14:textId="1519E202" w:rsidR="00AE3105" w:rsidRPr="005A4518" w:rsidRDefault="00AE3105" w:rsidP="00AE3105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https://www.craaq.qc.ca/</w:t>
            </w:r>
          </w:p>
        </w:tc>
        <w:tc>
          <w:tcPr>
            <w:tcW w:w="1122" w:type="dxa"/>
          </w:tcPr>
          <w:p w14:paraId="7365C1F9" w14:textId="2A784706" w:rsidR="00AE3105" w:rsidRPr="005A4518" w:rsidRDefault="00AE3105" w:rsidP="00AE3105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CRAAQ</w:t>
            </w:r>
          </w:p>
        </w:tc>
      </w:tr>
      <w:tr w:rsidR="00AE3105" w14:paraId="0CB252FF" w14:textId="77777777" w:rsidTr="00820343">
        <w:tc>
          <w:tcPr>
            <w:tcW w:w="1838" w:type="dxa"/>
          </w:tcPr>
          <w:p w14:paraId="36A9B9CA" w14:textId="0DEB7D0B" w:rsidR="00AE3105" w:rsidRPr="005A4518" w:rsidRDefault="00AE3105" w:rsidP="00AE3105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Centre intégré universitaire de santé et de services sociaux</w:t>
            </w:r>
          </w:p>
        </w:tc>
        <w:tc>
          <w:tcPr>
            <w:tcW w:w="5670" w:type="dxa"/>
          </w:tcPr>
          <w:p w14:paraId="28493E0B" w14:textId="753BEBC2" w:rsidR="00AE3105" w:rsidRPr="005A4518" w:rsidRDefault="00AE3105" w:rsidP="00AE3105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https://www.ciusss-capitalenationale.gouv.qc.ca/</w:t>
            </w:r>
          </w:p>
        </w:tc>
        <w:tc>
          <w:tcPr>
            <w:tcW w:w="1122" w:type="dxa"/>
          </w:tcPr>
          <w:p w14:paraId="1CDE06A9" w14:textId="7024BAD5" w:rsidR="00AE3105" w:rsidRPr="005A4518" w:rsidRDefault="00AE3105" w:rsidP="00AE3105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CIUSSS</w:t>
            </w:r>
          </w:p>
        </w:tc>
      </w:tr>
      <w:tr w:rsidR="00AE3105" w14:paraId="28A4ED2B" w14:textId="77777777" w:rsidTr="00820343">
        <w:tc>
          <w:tcPr>
            <w:tcW w:w="1838" w:type="dxa"/>
          </w:tcPr>
          <w:p w14:paraId="069CBB25" w14:textId="719998C1" w:rsidR="00AE3105" w:rsidRPr="005A4518" w:rsidRDefault="00AE3105" w:rsidP="00AE3105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Centre local d’emploi</w:t>
            </w:r>
          </w:p>
        </w:tc>
        <w:tc>
          <w:tcPr>
            <w:tcW w:w="5670" w:type="dxa"/>
          </w:tcPr>
          <w:p w14:paraId="45C42E11" w14:textId="32319D7B" w:rsidR="00AE3105" w:rsidRPr="005A4518" w:rsidRDefault="00AE3105" w:rsidP="00AE3105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https://www.emploiquebec.gouv.qc.ca/</w:t>
            </w:r>
          </w:p>
        </w:tc>
        <w:tc>
          <w:tcPr>
            <w:tcW w:w="1122" w:type="dxa"/>
          </w:tcPr>
          <w:p w14:paraId="122821CA" w14:textId="3DB03806" w:rsidR="00AE3105" w:rsidRPr="005A4518" w:rsidRDefault="00AE3105" w:rsidP="00AE3105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CLE</w:t>
            </w:r>
          </w:p>
        </w:tc>
      </w:tr>
      <w:tr w:rsidR="00042CEB" w14:paraId="2620A3D7" w14:textId="77777777" w:rsidTr="00820343">
        <w:tc>
          <w:tcPr>
            <w:tcW w:w="1838" w:type="dxa"/>
          </w:tcPr>
          <w:p w14:paraId="2AF5EAAF" w14:textId="28286E04" w:rsidR="00042CEB" w:rsidRPr="005A4518" w:rsidRDefault="00042CEB" w:rsidP="00AE3105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Comité consultatif agricole</w:t>
            </w:r>
          </w:p>
        </w:tc>
        <w:tc>
          <w:tcPr>
            <w:tcW w:w="5670" w:type="dxa"/>
          </w:tcPr>
          <w:p w14:paraId="3738FC3D" w14:textId="77ECAD82" w:rsidR="00042CEB" w:rsidRPr="005A4518" w:rsidRDefault="00042CEB" w:rsidP="00AE3105">
            <w:pPr>
              <w:rPr>
                <w:rFonts w:ascii="Century Gothic" w:hAnsi="Century Gothic"/>
                <w:sz w:val="24"/>
                <w:szCs w:val="24"/>
              </w:rPr>
            </w:pPr>
            <w:r w:rsidRPr="00042CEB">
              <w:rPr>
                <w:rFonts w:ascii="Century Gothic" w:hAnsi="Century Gothic"/>
                <w:sz w:val="24"/>
                <w:szCs w:val="24"/>
              </w:rPr>
              <w:t>https://www.mamh.gouv.qc.ca/amenagement-du-territoire/guide-la-prise-de-decision-en-urbanisme/acteurs-et-processus/comite-consultatif-agricole/</w:t>
            </w:r>
          </w:p>
        </w:tc>
        <w:tc>
          <w:tcPr>
            <w:tcW w:w="1122" w:type="dxa"/>
          </w:tcPr>
          <w:p w14:paraId="203180A3" w14:textId="7B67EA56" w:rsidR="00042CEB" w:rsidRPr="005A4518" w:rsidRDefault="00042CEB" w:rsidP="00AE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COCAG</w:t>
            </w:r>
          </w:p>
        </w:tc>
      </w:tr>
      <w:tr w:rsidR="000B295D" w14:paraId="27A50B7D" w14:textId="77777777" w:rsidTr="00820343">
        <w:tc>
          <w:tcPr>
            <w:tcW w:w="1838" w:type="dxa"/>
          </w:tcPr>
          <w:p w14:paraId="466009B9" w14:textId="432D59E8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Comité consultatif d’urbanisme</w:t>
            </w:r>
          </w:p>
        </w:tc>
        <w:tc>
          <w:tcPr>
            <w:tcW w:w="5670" w:type="dxa"/>
          </w:tcPr>
          <w:p w14:paraId="6D61E65B" w14:textId="3DDEF3F3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https://www.mamh.gouv.qc.ca/amenagement-du-territoire/guide-la-prise-de-decision-en-urbanisme/acteurs-et-processus/comite-consultatif-durbanisme/</w:t>
            </w:r>
          </w:p>
        </w:tc>
        <w:tc>
          <w:tcPr>
            <w:tcW w:w="1122" w:type="dxa"/>
          </w:tcPr>
          <w:p w14:paraId="5FCF1D54" w14:textId="2D417384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CCU</w:t>
            </w:r>
          </w:p>
        </w:tc>
      </w:tr>
      <w:tr w:rsidR="000B295D" w14:paraId="09F41F26" w14:textId="77777777" w:rsidTr="00820343">
        <w:tc>
          <w:tcPr>
            <w:tcW w:w="1838" w:type="dxa"/>
          </w:tcPr>
          <w:p w14:paraId="7AB4DF81" w14:textId="1D8692BF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Commission de la Capitale-Nationale du Québec</w:t>
            </w:r>
          </w:p>
        </w:tc>
        <w:tc>
          <w:tcPr>
            <w:tcW w:w="5670" w:type="dxa"/>
          </w:tcPr>
          <w:p w14:paraId="07EF4796" w14:textId="73FC027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https://www.capitale.gouv.qc.ca/</w:t>
            </w:r>
          </w:p>
        </w:tc>
        <w:tc>
          <w:tcPr>
            <w:tcW w:w="1122" w:type="dxa"/>
          </w:tcPr>
          <w:p w14:paraId="0199F261" w14:textId="5AE08428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CCNQ</w:t>
            </w:r>
          </w:p>
        </w:tc>
      </w:tr>
      <w:tr w:rsidR="000B295D" w14:paraId="08E16106" w14:textId="77777777" w:rsidTr="00820343">
        <w:tc>
          <w:tcPr>
            <w:tcW w:w="1838" w:type="dxa"/>
          </w:tcPr>
          <w:p w14:paraId="242447D4" w14:textId="06CA1524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Commission de la construction du Québec</w:t>
            </w:r>
          </w:p>
        </w:tc>
        <w:tc>
          <w:tcPr>
            <w:tcW w:w="5670" w:type="dxa"/>
          </w:tcPr>
          <w:p w14:paraId="1EE45AA6" w14:textId="29D8828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https://www.ccq.org/</w:t>
            </w:r>
          </w:p>
        </w:tc>
        <w:tc>
          <w:tcPr>
            <w:tcW w:w="1122" w:type="dxa"/>
          </w:tcPr>
          <w:p w14:paraId="3976427C" w14:textId="683DC311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CCQ</w:t>
            </w:r>
          </w:p>
        </w:tc>
      </w:tr>
      <w:tr w:rsidR="000B295D" w14:paraId="63380577" w14:textId="77777777" w:rsidTr="00820343">
        <w:tc>
          <w:tcPr>
            <w:tcW w:w="1838" w:type="dxa"/>
          </w:tcPr>
          <w:p w14:paraId="5FC3543B" w14:textId="566A10B6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Conseil de la radiodiffusion et des télécommunications canadiennes</w:t>
            </w:r>
          </w:p>
        </w:tc>
        <w:tc>
          <w:tcPr>
            <w:tcW w:w="5670" w:type="dxa"/>
          </w:tcPr>
          <w:p w14:paraId="638346A7" w14:textId="3879CBC3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https://crtc.gc.ca/</w:t>
            </w:r>
          </w:p>
        </w:tc>
        <w:tc>
          <w:tcPr>
            <w:tcW w:w="1122" w:type="dxa"/>
          </w:tcPr>
          <w:p w14:paraId="3E3A7219" w14:textId="09DB56B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CRTC</w:t>
            </w:r>
          </w:p>
        </w:tc>
      </w:tr>
      <w:tr w:rsidR="000B295D" w14:paraId="0278B5B1" w14:textId="77777777" w:rsidTr="00820343">
        <w:tc>
          <w:tcPr>
            <w:tcW w:w="1838" w:type="dxa"/>
          </w:tcPr>
          <w:p w14:paraId="1636B13E" w14:textId="25376C93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Conseil des appellations réservées et des termes valorisants</w:t>
            </w:r>
          </w:p>
        </w:tc>
        <w:tc>
          <w:tcPr>
            <w:tcW w:w="5670" w:type="dxa"/>
          </w:tcPr>
          <w:p w14:paraId="4B3A4C7F" w14:textId="5717D6DB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https://cartv.gouv.qc.ca/</w:t>
            </w:r>
          </w:p>
        </w:tc>
        <w:tc>
          <w:tcPr>
            <w:tcW w:w="1122" w:type="dxa"/>
          </w:tcPr>
          <w:p w14:paraId="16958E17" w14:textId="2E1439B7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CARTV</w:t>
            </w:r>
          </w:p>
        </w:tc>
      </w:tr>
      <w:tr w:rsidR="000B295D" w14:paraId="41341342" w14:textId="77777777" w:rsidTr="00820343">
        <w:tc>
          <w:tcPr>
            <w:tcW w:w="1838" w:type="dxa"/>
          </w:tcPr>
          <w:p w14:paraId="5CC6962F" w14:textId="282DFC4F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Conseil du patronat du Québec</w:t>
            </w:r>
          </w:p>
        </w:tc>
        <w:tc>
          <w:tcPr>
            <w:tcW w:w="5670" w:type="dxa"/>
          </w:tcPr>
          <w:p w14:paraId="497C835B" w14:textId="07351820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https://www.cpq.qc.ca/fr/</w:t>
            </w:r>
          </w:p>
        </w:tc>
        <w:tc>
          <w:tcPr>
            <w:tcW w:w="1122" w:type="dxa"/>
          </w:tcPr>
          <w:p w14:paraId="48C824AE" w14:textId="1AEB4AA9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CPQ</w:t>
            </w:r>
          </w:p>
        </w:tc>
      </w:tr>
      <w:tr w:rsidR="000B295D" w14:paraId="7985D6A1" w14:textId="77777777" w:rsidTr="00820343">
        <w:tc>
          <w:tcPr>
            <w:tcW w:w="1838" w:type="dxa"/>
          </w:tcPr>
          <w:p w14:paraId="6BDEF6A7" w14:textId="1DF67AC5" w:rsidR="000B295D" w:rsidRPr="005A4518" w:rsidRDefault="000B295D" w:rsidP="000B295D">
            <w:pPr>
              <w:spacing w:after="120"/>
              <w:rPr>
                <w:rFonts w:ascii="Arial" w:hAnsi="Arial" w:cs="Arial"/>
                <w:color w:val="A6A1A1"/>
                <w:sz w:val="24"/>
                <w:szCs w:val="24"/>
                <w:shd w:val="clear" w:color="auto" w:fill="091B27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Corporation de développement économique communautaire</w:t>
            </w:r>
            <w:r w:rsidRPr="005A4518">
              <w:rPr>
                <w:rFonts w:ascii="Arial" w:hAnsi="Arial" w:cs="Arial"/>
                <w:color w:val="A6A1A1"/>
                <w:sz w:val="24"/>
                <w:szCs w:val="24"/>
                <w:shd w:val="clear" w:color="auto" w:fill="091B27"/>
              </w:rPr>
              <w:t xml:space="preserve"> </w:t>
            </w:r>
          </w:p>
        </w:tc>
        <w:tc>
          <w:tcPr>
            <w:tcW w:w="5670" w:type="dxa"/>
          </w:tcPr>
          <w:p w14:paraId="63A95D14" w14:textId="61EA2338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https://cdecdequebec.qc.ca/</w:t>
            </w:r>
          </w:p>
        </w:tc>
        <w:tc>
          <w:tcPr>
            <w:tcW w:w="1122" w:type="dxa"/>
          </w:tcPr>
          <w:p w14:paraId="7364B522" w14:textId="35B2F05D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CDEC</w:t>
            </w:r>
          </w:p>
        </w:tc>
      </w:tr>
      <w:tr w:rsidR="000B295D" w14:paraId="5EC50F14" w14:textId="77777777" w:rsidTr="00820343">
        <w:tc>
          <w:tcPr>
            <w:tcW w:w="1838" w:type="dxa"/>
          </w:tcPr>
          <w:p w14:paraId="22B3B91E" w14:textId="241F695E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 xml:space="preserve">Corporation des officiers municipaux </w:t>
            </w:r>
            <w:r w:rsidRPr="005A4518">
              <w:rPr>
                <w:rFonts w:ascii="Century Gothic" w:hAnsi="Century Gothic"/>
                <w:sz w:val="24"/>
                <w:szCs w:val="24"/>
              </w:rPr>
              <w:lastRenderedPageBreak/>
              <w:t>agréés du Québec</w:t>
            </w:r>
          </w:p>
        </w:tc>
        <w:tc>
          <w:tcPr>
            <w:tcW w:w="5670" w:type="dxa"/>
          </w:tcPr>
          <w:p w14:paraId="63D16E57" w14:textId="5EB8A470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lastRenderedPageBreak/>
              <w:t>http://www.comaq.qc.ca/</w:t>
            </w:r>
          </w:p>
        </w:tc>
        <w:tc>
          <w:tcPr>
            <w:tcW w:w="1122" w:type="dxa"/>
          </w:tcPr>
          <w:p w14:paraId="7482F384" w14:textId="7218DE99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COMAQ</w:t>
            </w:r>
          </w:p>
        </w:tc>
      </w:tr>
      <w:tr w:rsidR="000B295D" w14:paraId="65A8A820" w14:textId="77777777" w:rsidTr="00820343">
        <w:tc>
          <w:tcPr>
            <w:tcW w:w="1838" w:type="dxa"/>
          </w:tcPr>
          <w:p w14:paraId="1E87D34E" w14:textId="27AB1980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Corporation de transport régional de Portneuf</w:t>
            </w:r>
          </w:p>
        </w:tc>
        <w:tc>
          <w:tcPr>
            <w:tcW w:w="5670" w:type="dxa"/>
          </w:tcPr>
          <w:p w14:paraId="5BC211B4" w14:textId="624CC86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http://www.transportportneuf.com/</w:t>
            </w:r>
          </w:p>
        </w:tc>
        <w:tc>
          <w:tcPr>
            <w:tcW w:w="1122" w:type="dxa"/>
          </w:tcPr>
          <w:p w14:paraId="3F2E1356" w14:textId="330E65B4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CTRP</w:t>
            </w:r>
          </w:p>
        </w:tc>
      </w:tr>
      <w:tr w:rsidR="000B295D" w14:paraId="641424C4" w14:textId="77777777" w:rsidTr="00820343">
        <w:tc>
          <w:tcPr>
            <w:tcW w:w="1838" w:type="dxa"/>
          </w:tcPr>
          <w:p w14:paraId="1246C452" w14:textId="7B2AEBBB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E63875" w14:textId="159E763E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E10C2F5" w14:textId="5A47F568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295D" w14:paraId="64BD76EA" w14:textId="77777777" w:rsidTr="00820343">
        <w:tc>
          <w:tcPr>
            <w:tcW w:w="1838" w:type="dxa"/>
          </w:tcPr>
          <w:p w14:paraId="73D36577" w14:textId="6504933C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D</w:t>
            </w:r>
          </w:p>
        </w:tc>
        <w:tc>
          <w:tcPr>
            <w:tcW w:w="5670" w:type="dxa"/>
          </w:tcPr>
          <w:p w14:paraId="0FE88683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67D01DD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1C4BA9B9" w14:textId="77777777" w:rsidTr="00820343">
        <w:tc>
          <w:tcPr>
            <w:tcW w:w="1838" w:type="dxa"/>
          </w:tcPr>
          <w:p w14:paraId="52EC8CC1" w14:textId="2986250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Direction de la protection de la jeunesse</w:t>
            </w:r>
          </w:p>
        </w:tc>
        <w:tc>
          <w:tcPr>
            <w:tcW w:w="5670" w:type="dxa"/>
          </w:tcPr>
          <w:p w14:paraId="57E0A89F" w14:textId="08D79A34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color w:val="808080"/>
                <w:sz w:val="24"/>
                <w:szCs w:val="24"/>
                <w:shd w:val="clear" w:color="auto" w:fill="FFFFFF"/>
              </w:rPr>
              <w:t>https://www.ciussscapitalenationale.gouv.qc.ca/services/jeunesse/protection-jeunesse</w:t>
            </w:r>
          </w:p>
        </w:tc>
        <w:tc>
          <w:tcPr>
            <w:tcW w:w="1122" w:type="dxa"/>
          </w:tcPr>
          <w:p w14:paraId="60B1B3CD" w14:textId="41C7D1C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DPJ</w:t>
            </w:r>
          </w:p>
        </w:tc>
      </w:tr>
      <w:tr w:rsidR="000B295D" w14:paraId="6D82193D" w14:textId="77777777" w:rsidTr="00820343">
        <w:tc>
          <w:tcPr>
            <w:tcW w:w="1838" w:type="dxa"/>
          </w:tcPr>
          <w:p w14:paraId="5387E3F8" w14:textId="560B18F1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Directeur général des élections du Québec</w:t>
            </w:r>
          </w:p>
        </w:tc>
        <w:tc>
          <w:tcPr>
            <w:tcW w:w="5670" w:type="dxa"/>
          </w:tcPr>
          <w:p w14:paraId="1F418FB1" w14:textId="4C685BE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https://www.electionsquebec.qc.ca/francais/</w:t>
            </w:r>
          </w:p>
        </w:tc>
        <w:tc>
          <w:tcPr>
            <w:tcW w:w="1122" w:type="dxa"/>
          </w:tcPr>
          <w:p w14:paraId="313230AD" w14:textId="645B5E0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DGEQ</w:t>
            </w:r>
          </w:p>
        </w:tc>
      </w:tr>
      <w:tr w:rsidR="000B295D" w14:paraId="5AFF8E42" w14:textId="77777777" w:rsidTr="00820343">
        <w:tc>
          <w:tcPr>
            <w:tcW w:w="1838" w:type="dxa"/>
          </w:tcPr>
          <w:p w14:paraId="330F226F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6A8DE1B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75D8D38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1607F2ED" w14:textId="77777777" w:rsidTr="00820343">
        <w:tc>
          <w:tcPr>
            <w:tcW w:w="1838" w:type="dxa"/>
          </w:tcPr>
          <w:p w14:paraId="19016FFE" w14:textId="67A0BD0A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E</w:t>
            </w:r>
          </w:p>
        </w:tc>
        <w:tc>
          <w:tcPr>
            <w:tcW w:w="5670" w:type="dxa"/>
          </w:tcPr>
          <w:p w14:paraId="673219F8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81B2FDD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706F87A2" w14:textId="77777777" w:rsidTr="00820343">
        <w:tc>
          <w:tcPr>
            <w:tcW w:w="1838" w:type="dxa"/>
          </w:tcPr>
          <w:p w14:paraId="49FF2612" w14:textId="10E7DDBC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École nationale d'administration publique</w:t>
            </w:r>
          </w:p>
        </w:tc>
        <w:tc>
          <w:tcPr>
            <w:tcW w:w="5670" w:type="dxa"/>
          </w:tcPr>
          <w:p w14:paraId="5C644E50" w14:textId="1B71D6B6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https://www.enap.ca/enap/fr/accueil.aspx</w:t>
            </w:r>
          </w:p>
        </w:tc>
        <w:tc>
          <w:tcPr>
            <w:tcW w:w="1122" w:type="dxa"/>
          </w:tcPr>
          <w:p w14:paraId="0F1D41BC" w14:textId="06CF7C5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ENAP</w:t>
            </w:r>
          </w:p>
        </w:tc>
      </w:tr>
      <w:tr w:rsidR="000B295D" w14:paraId="01AD53C0" w14:textId="77777777" w:rsidTr="00820343">
        <w:tc>
          <w:tcPr>
            <w:tcW w:w="1838" w:type="dxa"/>
          </w:tcPr>
          <w:p w14:paraId="01B356DA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817AC8E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F43A8BE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4E4FD43C" w14:textId="77777777" w:rsidTr="00820343">
        <w:tc>
          <w:tcPr>
            <w:tcW w:w="1838" w:type="dxa"/>
          </w:tcPr>
          <w:p w14:paraId="71728E3E" w14:textId="0B516F78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</w:t>
            </w:r>
          </w:p>
        </w:tc>
        <w:tc>
          <w:tcPr>
            <w:tcW w:w="5670" w:type="dxa"/>
          </w:tcPr>
          <w:p w14:paraId="52C7C1C8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461FDBB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5C9C1CFE" w14:textId="77777777" w:rsidTr="00820343">
        <w:tc>
          <w:tcPr>
            <w:tcW w:w="1838" w:type="dxa"/>
          </w:tcPr>
          <w:p w14:paraId="45BF9BC5" w14:textId="1A321898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Fédération Canadienne des municipalités</w:t>
            </w:r>
          </w:p>
        </w:tc>
        <w:tc>
          <w:tcPr>
            <w:tcW w:w="5670" w:type="dxa"/>
          </w:tcPr>
          <w:p w14:paraId="62C7A5DD" w14:textId="7F6E6F4D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https://fcm.ca/fr</w:t>
            </w:r>
          </w:p>
        </w:tc>
        <w:tc>
          <w:tcPr>
            <w:tcW w:w="1122" w:type="dxa"/>
          </w:tcPr>
          <w:p w14:paraId="2032EC33" w14:textId="0CA71603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FCM</w:t>
            </w:r>
          </w:p>
        </w:tc>
      </w:tr>
      <w:tr w:rsidR="000B295D" w14:paraId="2B1F99CE" w14:textId="77777777" w:rsidTr="00820343">
        <w:tc>
          <w:tcPr>
            <w:tcW w:w="1838" w:type="dxa"/>
          </w:tcPr>
          <w:p w14:paraId="678DF1D0" w14:textId="16008C19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Fédération de l'âge d'or du Québec</w:t>
            </w:r>
          </w:p>
        </w:tc>
        <w:tc>
          <w:tcPr>
            <w:tcW w:w="5670" w:type="dxa"/>
          </w:tcPr>
          <w:p w14:paraId="4B82A79B" w14:textId="4221576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https://www.fadoq.ca/quebec-et-chaudiere-appalaches/</w:t>
            </w:r>
          </w:p>
        </w:tc>
        <w:tc>
          <w:tcPr>
            <w:tcW w:w="1122" w:type="dxa"/>
          </w:tcPr>
          <w:p w14:paraId="6E64C67D" w14:textId="1585DE47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FADOQ</w:t>
            </w:r>
          </w:p>
        </w:tc>
      </w:tr>
      <w:tr w:rsidR="000B295D" w14:paraId="56002FC1" w14:textId="77777777" w:rsidTr="00820343">
        <w:tc>
          <w:tcPr>
            <w:tcW w:w="1838" w:type="dxa"/>
          </w:tcPr>
          <w:p w14:paraId="765C38FE" w14:textId="79AA159E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Fédération des centres de services scolaire du Québec</w:t>
            </w:r>
          </w:p>
        </w:tc>
        <w:tc>
          <w:tcPr>
            <w:tcW w:w="5670" w:type="dxa"/>
          </w:tcPr>
          <w:p w14:paraId="4B035B37" w14:textId="7110A5E9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https://www.fcssq.quebec/</w:t>
            </w:r>
          </w:p>
        </w:tc>
        <w:tc>
          <w:tcPr>
            <w:tcW w:w="1122" w:type="dxa"/>
          </w:tcPr>
          <w:p w14:paraId="5ACF1908" w14:textId="7A35945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FCSSQ</w:t>
            </w:r>
          </w:p>
        </w:tc>
      </w:tr>
      <w:tr w:rsidR="000B295D" w14:paraId="3AE106B6" w14:textId="77777777" w:rsidTr="00820343">
        <w:tc>
          <w:tcPr>
            <w:tcW w:w="1838" w:type="dxa"/>
          </w:tcPr>
          <w:p w14:paraId="6034F5DF" w14:textId="392DAE28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Fédération des médecins omnipraticiens du Québec</w:t>
            </w:r>
          </w:p>
        </w:tc>
        <w:tc>
          <w:tcPr>
            <w:tcW w:w="5670" w:type="dxa"/>
          </w:tcPr>
          <w:p w14:paraId="6AC96864" w14:textId="286A6720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https://www.fmoq.org/</w:t>
            </w:r>
          </w:p>
        </w:tc>
        <w:tc>
          <w:tcPr>
            <w:tcW w:w="1122" w:type="dxa"/>
          </w:tcPr>
          <w:p w14:paraId="4BB6B23F" w14:textId="4FEA6DAB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FMOQ</w:t>
            </w:r>
          </w:p>
        </w:tc>
      </w:tr>
      <w:tr w:rsidR="000B295D" w14:paraId="4F7CD91C" w14:textId="77777777" w:rsidTr="00820343">
        <w:tc>
          <w:tcPr>
            <w:tcW w:w="1838" w:type="dxa"/>
          </w:tcPr>
          <w:p w14:paraId="65CB3634" w14:textId="27862C3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Fédération des médecins spécialistes du Québec</w:t>
            </w:r>
          </w:p>
        </w:tc>
        <w:tc>
          <w:tcPr>
            <w:tcW w:w="5670" w:type="dxa"/>
          </w:tcPr>
          <w:p w14:paraId="3FEB4AAC" w14:textId="3351723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https://fmsq.org/fr</w:t>
            </w:r>
          </w:p>
        </w:tc>
        <w:tc>
          <w:tcPr>
            <w:tcW w:w="1122" w:type="dxa"/>
          </w:tcPr>
          <w:p w14:paraId="409C83E6" w14:textId="4E65FC6A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FMSQ</w:t>
            </w:r>
          </w:p>
        </w:tc>
      </w:tr>
      <w:tr w:rsidR="000B295D" w14:paraId="4575DBE8" w14:textId="77777777" w:rsidTr="00820343">
        <w:tc>
          <w:tcPr>
            <w:tcW w:w="1838" w:type="dxa"/>
          </w:tcPr>
          <w:p w14:paraId="560FD081" w14:textId="239211D6" w:rsidR="000B295D" w:rsidRPr="005A4518" w:rsidRDefault="000B295D" w:rsidP="000B295D">
            <w:pPr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</w:pPr>
            <w:r w:rsidRPr="005A4518">
              <w:rPr>
                <w:rFonts w:ascii="Arial" w:hAnsi="Arial" w:cs="Arial"/>
                <w:color w:val="444444"/>
                <w:sz w:val="24"/>
                <w:szCs w:val="24"/>
                <w:shd w:val="clear" w:color="auto" w:fill="F9F7F5"/>
              </w:rPr>
              <w:lastRenderedPageBreak/>
              <w:t>La Fédération québécoise des coopératives forestières</w:t>
            </w:r>
          </w:p>
        </w:tc>
        <w:tc>
          <w:tcPr>
            <w:tcW w:w="5670" w:type="dxa"/>
          </w:tcPr>
          <w:p w14:paraId="37BEC047" w14:textId="70B4D499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 w:cs="Arial"/>
                <w:color w:val="444444"/>
                <w:sz w:val="24"/>
                <w:szCs w:val="24"/>
                <w:shd w:val="clear" w:color="auto" w:fill="F9F7F5"/>
              </w:rPr>
              <w:t>https://www.fqcf.coop/</w:t>
            </w:r>
          </w:p>
        </w:tc>
        <w:tc>
          <w:tcPr>
            <w:tcW w:w="1122" w:type="dxa"/>
          </w:tcPr>
          <w:p w14:paraId="2BE32E59" w14:textId="2BF6F0E6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Arial" w:hAnsi="Arial" w:cs="Arial"/>
                <w:color w:val="444444"/>
                <w:sz w:val="24"/>
                <w:szCs w:val="24"/>
                <w:shd w:val="clear" w:color="auto" w:fill="F9F7F5"/>
              </w:rPr>
              <w:t>FQCF</w:t>
            </w:r>
          </w:p>
        </w:tc>
      </w:tr>
      <w:tr w:rsidR="000B295D" w14:paraId="35C30CE1" w14:textId="77777777" w:rsidTr="00820343">
        <w:tc>
          <w:tcPr>
            <w:tcW w:w="1838" w:type="dxa"/>
          </w:tcPr>
          <w:p w14:paraId="03A1D6C0" w14:textId="25B1BF4E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Fédération québécoise des municipalités</w:t>
            </w:r>
          </w:p>
        </w:tc>
        <w:tc>
          <w:tcPr>
            <w:tcW w:w="5670" w:type="dxa"/>
          </w:tcPr>
          <w:p w14:paraId="72B8337A" w14:textId="6CD61CE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https://www.fqm.ca/</w:t>
            </w:r>
          </w:p>
        </w:tc>
        <w:tc>
          <w:tcPr>
            <w:tcW w:w="1122" w:type="dxa"/>
          </w:tcPr>
          <w:p w14:paraId="1F9BC436" w14:textId="39D9953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FQM</w:t>
            </w:r>
          </w:p>
        </w:tc>
      </w:tr>
      <w:tr w:rsidR="000B295D" w14:paraId="33352FF1" w14:textId="77777777" w:rsidTr="00820343">
        <w:tc>
          <w:tcPr>
            <w:tcW w:w="1838" w:type="dxa"/>
          </w:tcPr>
          <w:p w14:paraId="52A92811" w14:textId="1A59C0AD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Fonds régional de la Capitale-Nationale</w:t>
            </w:r>
          </w:p>
        </w:tc>
        <w:tc>
          <w:tcPr>
            <w:tcW w:w="5670" w:type="dxa"/>
          </w:tcPr>
          <w:p w14:paraId="3E72F908" w14:textId="38DF95E3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http://www.scn.gouv.qc.ca/soutien-financier/fonds-de-la-region-de-la-capitale-nationale/</w:t>
            </w:r>
          </w:p>
        </w:tc>
        <w:tc>
          <w:tcPr>
            <w:tcW w:w="1122" w:type="dxa"/>
          </w:tcPr>
          <w:p w14:paraId="5BC86E1D" w14:textId="678C9599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FRCN</w:t>
            </w:r>
          </w:p>
        </w:tc>
      </w:tr>
      <w:tr w:rsidR="000B295D" w14:paraId="029E3407" w14:textId="77777777" w:rsidTr="00820343">
        <w:tc>
          <w:tcPr>
            <w:tcW w:w="1838" w:type="dxa"/>
          </w:tcPr>
          <w:p w14:paraId="37B66F7D" w14:textId="3FC235CD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Fonds de soutien à la compétence de développement local et régional</w:t>
            </w:r>
          </w:p>
        </w:tc>
        <w:tc>
          <w:tcPr>
            <w:tcW w:w="5670" w:type="dxa"/>
          </w:tcPr>
          <w:p w14:paraId="6CDFE0D4" w14:textId="77BD9E4E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https://www.mamh.gouv.qc.ca/developpement-territorial/fonds-et-programmes/fonds-regions-et-ruralite-frr/volet-2-soutien-a-la-competence-de-developpement-local-et-regional/</w:t>
            </w:r>
          </w:p>
        </w:tc>
        <w:tc>
          <w:tcPr>
            <w:tcW w:w="1122" w:type="dxa"/>
          </w:tcPr>
          <w:p w14:paraId="63C11DB9" w14:textId="552EC62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FDT</w:t>
            </w:r>
          </w:p>
        </w:tc>
      </w:tr>
      <w:tr w:rsidR="000B295D" w14:paraId="0E57A79F" w14:textId="77777777" w:rsidTr="00820343">
        <w:tc>
          <w:tcPr>
            <w:tcW w:w="1838" w:type="dxa"/>
          </w:tcPr>
          <w:p w14:paraId="53C62619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Fonds de soutien aux projets structurants</w:t>
            </w:r>
          </w:p>
          <w:p w14:paraId="78B4F542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B47398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hyperlink r:id="rId5" w:history="1">
              <w:r w:rsidRPr="005A4518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https://portneuf.ca/developpement-economique/fonds/</w:t>
              </w:r>
            </w:hyperlink>
          </w:p>
          <w:p w14:paraId="5131ED92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373D8FA" w14:textId="088F8F0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FSPS</w:t>
            </w:r>
          </w:p>
        </w:tc>
      </w:tr>
      <w:tr w:rsidR="000B295D" w14:paraId="7C56F098" w14:textId="77777777" w:rsidTr="00820343">
        <w:tc>
          <w:tcPr>
            <w:tcW w:w="1838" w:type="dxa"/>
          </w:tcPr>
          <w:p w14:paraId="2E59001D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Fonds local de solidarité</w:t>
            </w:r>
          </w:p>
          <w:p w14:paraId="217F390D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BC6E9B" w14:textId="1BC5E88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https://www.fondsftq.com/fr-ca/financement/fonds-locaux.aspx</w:t>
            </w:r>
          </w:p>
        </w:tc>
        <w:tc>
          <w:tcPr>
            <w:tcW w:w="1122" w:type="dxa"/>
          </w:tcPr>
          <w:p w14:paraId="5FEC03B4" w14:textId="07CB7C82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FLS</w:t>
            </w:r>
          </w:p>
        </w:tc>
      </w:tr>
      <w:tr w:rsidR="000B295D" w14:paraId="02722BC8" w14:textId="77777777" w:rsidTr="00820343">
        <w:tc>
          <w:tcPr>
            <w:tcW w:w="1838" w:type="dxa"/>
          </w:tcPr>
          <w:p w14:paraId="71064D14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Fonds local d’investissement</w:t>
            </w:r>
          </w:p>
          <w:p w14:paraId="2793454B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D613C7" w14:textId="4B747A58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https://www.economie.gouv.qc.ca/fr/bibliotheques/programmes/aide-financiere/fonds-local-dinvestissement-fli/</w:t>
            </w:r>
          </w:p>
        </w:tc>
        <w:tc>
          <w:tcPr>
            <w:tcW w:w="1122" w:type="dxa"/>
          </w:tcPr>
          <w:p w14:paraId="4AC1A8B6" w14:textId="33F7C4B2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FLI</w:t>
            </w:r>
          </w:p>
        </w:tc>
      </w:tr>
      <w:tr w:rsidR="000B295D" w14:paraId="6BC4052F" w14:textId="77777777" w:rsidTr="00820343">
        <w:tc>
          <w:tcPr>
            <w:tcW w:w="1838" w:type="dxa"/>
          </w:tcPr>
          <w:p w14:paraId="48743F1D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Fonds régions et ruralité</w:t>
            </w:r>
          </w:p>
          <w:p w14:paraId="16D1F599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FC7AA9A" w14:textId="2A19D956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https://www.mamh.gouv.qc.ca/developpement-territorial/fonds-et-programmes/fonds-regions-et-ruralite-frr/volet-1-soutien-au-rayonnement-des-regions/presentation/</w:t>
            </w:r>
          </w:p>
        </w:tc>
        <w:tc>
          <w:tcPr>
            <w:tcW w:w="1122" w:type="dxa"/>
          </w:tcPr>
          <w:p w14:paraId="79E89C60" w14:textId="08380B54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FRR</w:t>
            </w:r>
          </w:p>
        </w:tc>
      </w:tr>
      <w:tr w:rsidR="000B295D" w14:paraId="50995790" w14:textId="77777777" w:rsidTr="00820343">
        <w:tc>
          <w:tcPr>
            <w:tcW w:w="1838" w:type="dxa"/>
          </w:tcPr>
          <w:p w14:paraId="5A07D515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6DF4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53515FD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0E84BE82" w14:textId="77777777" w:rsidTr="00820343">
        <w:tc>
          <w:tcPr>
            <w:tcW w:w="1838" w:type="dxa"/>
          </w:tcPr>
          <w:p w14:paraId="25C1022F" w14:textId="7D1A7001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G</w:t>
            </w:r>
          </w:p>
        </w:tc>
        <w:tc>
          <w:tcPr>
            <w:tcW w:w="5670" w:type="dxa"/>
          </w:tcPr>
          <w:p w14:paraId="787D9ADD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5AB0FAB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126724C2" w14:textId="77777777" w:rsidTr="00820343">
        <w:tc>
          <w:tcPr>
            <w:tcW w:w="1838" w:type="dxa"/>
          </w:tcPr>
          <w:p w14:paraId="158D3B39" w14:textId="1DB35022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lastRenderedPageBreak/>
              <w:t>Gazette officielle du Québec</w:t>
            </w:r>
          </w:p>
        </w:tc>
        <w:tc>
          <w:tcPr>
            <w:tcW w:w="5670" w:type="dxa"/>
          </w:tcPr>
          <w:p w14:paraId="6625C3CF" w14:textId="4AE46239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http://www3.publicationsduquebec.gouv.qc.ca/gazetteofficielle.fr.html</w:t>
            </w:r>
          </w:p>
        </w:tc>
        <w:tc>
          <w:tcPr>
            <w:tcW w:w="1122" w:type="dxa"/>
          </w:tcPr>
          <w:p w14:paraId="51D5CEB0" w14:textId="68A526CA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GOQ</w:t>
            </w:r>
          </w:p>
        </w:tc>
      </w:tr>
      <w:tr w:rsidR="000B295D" w14:paraId="621CD07B" w14:textId="77777777" w:rsidTr="00820343">
        <w:tc>
          <w:tcPr>
            <w:tcW w:w="1838" w:type="dxa"/>
          </w:tcPr>
          <w:p w14:paraId="19F9F2C2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E2AC82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700BB43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30F5EFF8" w14:textId="77777777" w:rsidTr="00820343">
        <w:tc>
          <w:tcPr>
            <w:tcW w:w="1838" w:type="dxa"/>
          </w:tcPr>
          <w:p w14:paraId="0676E20B" w14:textId="32F64772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H</w:t>
            </w:r>
          </w:p>
        </w:tc>
        <w:tc>
          <w:tcPr>
            <w:tcW w:w="5670" w:type="dxa"/>
          </w:tcPr>
          <w:p w14:paraId="19CA6DEE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5E80434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044813A3" w14:textId="77777777" w:rsidTr="00820343">
        <w:tc>
          <w:tcPr>
            <w:tcW w:w="1838" w:type="dxa"/>
          </w:tcPr>
          <w:p w14:paraId="6603D5F5" w14:textId="789C8EB4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Habitation à loyer modique</w:t>
            </w:r>
          </w:p>
        </w:tc>
        <w:tc>
          <w:tcPr>
            <w:tcW w:w="5670" w:type="dxa"/>
          </w:tcPr>
          <w:p w14:paraId="3C34022E" w14:textId="3893391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http://www.habitation.gouv.qc.ca/programme/programme/programme_hlm.html</w:t>
            </w:r>
          </w:p>
        </w:tc>
        <w:tc>
          <w:tcPr>
            <w:tcW w:w="1122" w:type="dxa"/>
          </w:tcPr>
          <w:p w14:paraId="324460F3" w14:textId="26CA86CB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HLM</w:t>
            </w:r>
          </w:p>
        </w:tc>
      </w:tr>
      <w:tr w:rsidR="000B295D" w14:paraId="5648C803" w14:textId="77777777" w:rsidTr="00820343">
        <w:tc>
          <w:tcPr>
            <w:tcW w:w="1838" w:type="dxa"/>
          </w:tcPr>
          <w:p w14:paraId="5C260105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9020E7C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EF27394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3E7B4FC5" w14:textId="77777777" w:rsidTr="00820343">
        <w:tc>
          <w:tcPr>
            <w:tcW w:w="1838" w:type="dxa"/>
          </w:tcPr>
          <w:p w14:paraId="412DED5D" w14:textId="44774B81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14:paraId="19F7CD33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287CAC9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591B7DB2" w14:textId="77777777" w:rsidTr="00820343">
        <w:tc>
          <w:tcPr>
            <w:tcW w:w="1838" w:type="dxa"/>
          </w:tcPr>
          <w:p w14:paraId="1BB00EBD" w14:textId="49D3C00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Institut de la statistique du Québec</w:t>
            </w:r>
          </w:p>
        </w:tc>
        <w:tc>
          <w:tcPr>
            <w:tcW w:w="5670" w:type="dxa"/>
          </w:tcPr>
          <w:p w14:paraId="4C3217CA" w14:textId="7910FDB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https://statistique.quebec.ca/fr</w:t>
            </w:r>
          </w:p>
        </w:tc>
        <w:tc>
          <w:tcPr>
            <w:tcW w:w="1122" w:type="dxa"/>
          </w:tcPr>
          <w:p w14:paraId="38C783E3" w14:textId="0BA0A971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ISQ</w:t>
            </w:r>
          </w:p>
        </w:tc>
      </w:tr>
      <w:tr w:rsidR="000B295D" w14:paraId="730FAEB4" w14:textId="77777777" w:rsidTr="00820343">
        <w:tc>
          <w:tcPr>
            <w:tcW w:w="1838" w:type="dxa"/>
          </w:tcPr>
          <w:p w14:paraId="0EB1F487" w14:textId="112B510A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color w:val="303030"/>
                <w:sz w:val="24"/>
                <w:szCs w:val="24"/>
                <w:shd w:val="clear" w:color="auto" w:fill="FFFFFF"/>
              </w:rPr>
              <w:t>Institut national de</w:t>
            </w:r>
            <w:r w:rsidRPr="005A4518">
              <w:rPr>
                <w:rFonts w:ascii="Century Gothic" w:hAnsi="Century Gothic"/>
                <w:color w:val="303030"/>
                <w:sz w:val="24"/>
                <w:szCs w:val="24"/>
              </w:rPr>
              <w:br/>
            </w:r>
            <w:r w:rsidRPr="005A4518">
              <w:rPr>
                <w:rFonts w:ascii="Century Gothic" w:hAnsi="Century Gothic"/>
                <w:color w:val="303030"/>
                <w:sz w:val="24"/>
                <w:szCs w:val="24"/>
                <w:shd w:val="clear" w:color="auto" w:fill="FFFFFF"/>
              </w:rPr>
              <w:t>santé publique du Québec</w:t>
            </w:r>
          </w:p>
        </w:tc>
        <w:tc>
          <w:tcPr>
            <w:tcW w:w="5670" w:type="dxa"/>
          </w:tcPr>
          <w:p w14:paraId="5BFE90DE" w14:textId="316F7D9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https://www.inspq.qc.ca/</w:t>
            </w:r>
          </w:p>
        </w:tc>
        <w:tc>
          <w:tcPr>
            <w:tcW w:w="1122" w:type="dxa"/>
          </w:tcPr>
          <w:p w14:paraId="50088CD5" w14:textId="00B35E77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INSPQ</w:t>
            </w:r>
          </w:p>
        </w:tc>
      </w:tr>
      <w:tr w:rsidR="000B295D" w14:paraId="6298B79E" w14:textId="77777777" w:rsidTr="00820343">
        <w:tc>
          <w:tcPr>
            <w:tcW w:w="1838" w:type="dxa"/>
          </w:tcPr>
          <w:p w14:paraId="3BAE1BBD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16AEE50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E4545F0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66D97C8F" w14:textId="77777777" w:rsidTr="00820343">
        <w:tc>
          <w:tcPr>
            <w:tcW w:w="1838" w:type="dxa"/>
          </w:tcPr>
          <w:p w14:paraId="17C9016B" w14:textId="1DF0D932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J</w:t>
            </w:r>
          </w:p>
        </w:tc>
        <w:tc>
          <w:tcPr>
            <w:tcW w:w="5670" w:type="dxa"/>
          </w:tcPr>
          <w:p w14:paraId="15481142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8CACAFA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7EF1C141" w14:textId="77777777" w:rsidTr="00820343">
        <w:tc>
          <w:tcPr>
            <w:tcW w:w="1838" w:type="dxa"/>
          </w:tcPr>
          <w:p w14:paraId="408C6C71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628F381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C128E81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29739ED4" w14:textId="77777777" w:rsidTr="00820343">
        <w:tc>
          <w:tcPr>
            <w:tcW w:w="1838" w:type="dxa"/>
          </w:tcPr>
          <w:p w14:paraId="1B8FC504" w14:textId="59AEBA94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K</w:t>
            </w:r>
          </w:p>
        </w:tc>
        <w:tc>
          <w:tcPr>
            <w:tcW w:w="5670" w:type="dxa"/>
          </w:tcPr>
          <w:p w14:paraId="7585DB3A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B3849CA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1D33BDAB" w14:textId="77777777" w:rsidTr="00820343">
        <w:tc>
          <w:tcPr>
            <w:tcW w:w="1838" w:type="dxa"/>
          </w:tcPr>
          <w:p w14:paraId="53A0F9B1" w14:textId="7A106E4A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197CA80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7406A1E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79573A21" w14:textId="77777777" w:rsidTr="00820343">
        <w:tc>
          <w:tcPr>
            <w:tcW w:w="1838" w:type="dxa"/>
          </w:tcPr>
          <w:p w14:paraId="1032F77E" w14:textId="6363FC2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L</w:t>
            </w:r>
          </w:p>
        </w:tc>
        <w:tc>
          <w:tcPr>
            <w:tcW w:w="5670" w:type="dxa"/>
          </w:tcPr>
          <w:p w14:paraId="0E4D5EA4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9346017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5D87D618" w14:textId="77777777" w:rsidTr="00820343">
        <w:tc>
          <w:tcPr>
            <w:tcW w:w="1838" w:type="dxa"/>
          </w:tcPr>
          <w:p w14:paraId="2747AC8E" w14:textId="3F2D3AAC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Lieu d’enfouissement technique</w:t>
            </w:r>
          </w:p>
        </w:tc>
        <w:tc>
          <w:tcPr>
            <w:tcW w:w="5670" w:type="dxa"/>
          </w:tcPr>
          <w:p w14:paraId="03B37B69" w14:textId="44DD531C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https://www.laregieverte.ca/a-propos/lieu-denfouissement-technique/#:~:text=Le%20lieu%20d'enfouissement%20technique,de%2075%20000%20tonnes%20m%C3%A9triques.</w:t>
            </w:r>
          </w:p>
        </w:tc>
        <w:tc>
          <w:tcPr>
            <w:tcW w:w="1122" w:type="dxa"/>
          </w:tcPr>
          <w:p w14:paraId="17922AFC" w14:textId="65B8099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LET</w:t>
            </w:r>
          </w:p>
        </w:tc>
      </w:tr>
      <w:tr w:rsidR="000B295D" w14:paraId="370582D4" w14:textId="77777777" w:rsidTr="00820343">
        <w:tc>
          <w:tcPr>
            <w:tcW w:w="1838" w:type="dxa"/>
          </w:tcPr>
          <w:p w14:paraId="65000882" w14:textId="4614E4DE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Loi sur l’aménagement et l’urbanisme</w:t>
            </w:r>
          </w:p>
        </w:tc>
        <w:tc>
          <w:tcPr>
            <w:tcW w:w="5670" w:type="dxa"/>
          </w:tcPr>
          <w:p w14:paraId="4D5356B1" w14:textId="5DE53C4F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http://legisquebec.gouv.qc.ca/fr/showdoc/cs/a-19.1</w:t>
            </w:r>
          </w:p>
        </w:tc>
        <w:tc>
          <w:tcPr>
            <w:tcW w:w="1122" w:type="dxa"/>
          </w:tcPr>
          <w:p w14:paraId="11319A9F" w14:textId="7116806D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LAU</w:t>
            </w:r>
          </w:p>
        </w:tc>
      </w:tr>
      <w:tr w:rsidR="000B295D" w14:paraId="0E1F83BC" w14:textId="77777777" w:rsidTr="00820343">
        <w:tc>
          <w:tcPr>
            <w:tcW w:w="1838" w:type="dxa"/>
          </w:tcPr>
          <w:p w14:paraId="6978DA47" w14:textId="3F63585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Loi sur la sécurité incendie</w:t>
            </w:r>
          </w:p>
        </w:tc>
        <w:tc>
          <w:tcPr>
            <w:tcW w:w="5670" w:type="dxa"/>
          </w:tcPr>
          <w:p w14:paraId="5C5AB8C6" w14:textId="07A744D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http://www.legisquebec.gouv.qc.ca/fr/ShowDoc/cs/S-3.4/</w:t>
            </w:r>
          </w:p>
        </w:tc>
        <w:tc>
          <w:tcPr>
            <w:tcW w:w="1122" w:type="dxa"/>
          </w:tcPr>
          <w:p w14:paraId="1F6F5BBF" w14:textId="147E8B9F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LSI</w:t>
            </w:r>
          </w:p>
        </w:tc>
      </w:tr>
      <w:tr w:rsidR="000B295D" w14:paraId="5E6F61E8" w14:textId="77777777" w:rsidTr="00820343">
        <w:tc>
          <w:tcPr>
            <w:tcW w:w="1838" w:type="dxa"/>
          </w:tcPr>
          <w:p w14:paraId="6A0D7280" w14:textId="1608E8D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0EE82FA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9236890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1A8694FA" w14:textId="77777777" w:rsidTr="00820343">
        <w:tc>
          <w:tcPr>
            <w:tcW w:w="1838" w:type="dxa"/>
          </w:tcPr>
          <w:p w14:paraId="720BFC63" w14:textId="7AE48711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M</w:t>
            </w:r>
          </w:p>
        </w:tc>
        <w:tc>
          <w:tcPr>
            <w:tcW w:w="5670" w:type="dxa"/>
          </w:tcPr>
          <w:p w14:paraId="50DE4C83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B2A22D1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2A9CC807" w14:textId="77777777" w:rsidTr="00820343">
        <w:tc>
          <w:tcPr>
            <w:tcW w:w="1838" w:type="dxa"/>
          </w:tcPr>
          <w:p w14:paraId="380E07C6" w14:textId="38A80D2D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Ministère des Affaires municipales et de l’Occupation du territoire</w:t>
            </w:r>
          </w:p>
        </w:tc>
        <w:tc>
          <w:tcPr>
            <w:tcW w:w="5670" w:type="dxa"/>
          </w:tcPr>
          <w:p w14:paraId="0D4CFF50" w14:textId="69B5BF3D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https://www.mamh.gouv.qc.ca/</w:t>
            </w:r>
          </w:p>
        </w:tc>
        <w:tc>
          <w:tcPr>
            <w:tcW w:w="1122" w:type="dxa"/>
          </w:tcPr>
          <w:p w14:paraId="5DEB655F" w14:textId="68CF3D7B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MAMH</w:t>
            </w:r>
          </w:p>
        </w:tc>
      </w:tr>
      <w:tr w:rsidR="000B295D" w14:paraId="426FD77F" w14:textId="77777777" w:rsidTr="00820343">
        <w:tc>
          <w:tcPr>
            <w:tcW w:w="1838" w:type="dxa"/>
          </w:tcPr>
          <w:p w14:paraId="5BB27834" w14:textId="495D3329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lastRenderedPageBreak/>
              <w:t>Ministère de la Culture et des Communications</w:t>
            </w:r>
          </w:p>
        </w:tc>
        <w:tc>
          <w:tcPr>
            <w:tcW w:w="5670" w:type="dxa"/>
          </w:tcPr>
          <w:p w14:paraId="68BA3D8D" w14:textId="5823CEFD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https://www.mcc.gouv.qc.ca/</w:t>
            </w:r>
          </w:p>
        </w:tc>
        <w:tc>
          <w:tcPr>
            <w:tcW w:w="1122" w:type="dxa"/>
          </w:tcPr>
          <w:p w14:paraId="4BD8422F" w14:textId="07AD64E4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MCC</w:t>
            </w:r>
          </w:p>
        </w:tc>
      </w:tr>
      <w:tr w:rsidR="000B295D" w14:paraId="0548703D" w14:textId="77777777" w:rsidTr="00820343">
        <w:tc>
          <w:tcPr>
            <w:tcW w:w="1838" w:type="dxa"/>
          </w:tcPr>
          <w:p w14:paraId="1E8120C5" w14:textId="6B5B59B3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Ministère de l’économie et de l’innovation</w:t>
            </w:r>
          </w:p>
        </w:tc>
        <w:tc>
          <w:tcPr>
            <w:tcW w:w="5670" w:type="dxa"/>
          </w:tcPr>
          <w:p w14:paraId="5AD2E4E1" w14:textId="042AB2BC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https://www.economie.gouv.qc.ca/accueil/</w:t>
            </w:r>
          </w:p>
        </w:tc>
        <w:tc>
          <w:tcPr>
            <w:tcW w:w="1122" w:type="dxa"/>
          </w:tcPr>
          <w:p w14:paraId="67A3783B" w14:textId="60881BFD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MDEI</w:t>
            </w:r>
          </w:p>
        </w:tc>
      </w:tr>
      <w:tr w:rsidR="000B295D" w14:paraId="2A6DB4FF" w14:textId="77777777" w:rsidTr="00820343">
        <w:tc>
          <w:tcPr>
            <w:tcW w:w="1838" w:type="dxa"/>
          </w:tcPr>
          <w:p w14:paraId="012C9490" w14:textId="28BF537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Ministère de l’Énergie et des Ressources naturelles</w:t>
            </w:r>
          </w:p>
        </w:tc>
        <w:tc>
          <w:tcPr>
            <w:tcW w:w="5670" w:type="dxa"/>
          </w:tcPr>
          <w:p w14:paraId="264C0C77" w14:textId="6D79B9C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https://mern.gouv.qc.ca/</w:t>
            </w:r>
          </w:p>
        </w:tc>
        <w:tc>
          <w:tcPr>
            <w:tcW w:w="1122" w:type="dxa"/>
          </w:tcPr>
          <w:p w14:paraId="4E86F4E4" w14:textId="48C0E68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MERN</w:t>
            </w:r>
          </w:p>
        </w:tc>
      </w:tr>
      <w:tr w:rsidR="000B295D" w14:paraId="12662836" w14:textId="77777777" w:rsidTr="00820343">
        <w:tc>
          <w:tcPr>
            <w:tcW w:w="1838" w:type="dxa"/>
          </w:tcPr>
          <w:p w14:paraId="57AAF57B" w14:textId="7A50279D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Ministère de l’Environnement et de la Lutte contre les changements climatiques</w:t>
            </w:r>
          </w:p>
        </w:tc>
        <w:tc>
          <w:tcPr>
            <w:tcW w:w="5670" w:type="dxa"/>
          </w:tcPr>
          <w:p w14:paraId="5498616C" w14:textId="46D3167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https://www.environnement.gouv.qc.ca/</w:t>
            </w:r>
          </w:p>
        </w:tc>
        <w:tc>
          <w:tcPr>
            <w:tcW w:w="1122" w:type="dxa"/>
          </w:tcPr>
          <w:p w14:paraId="74DE6218" w14:textId="2F18B69D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MELCC</w:t>
            </w:r>
          </w:p>
        </w:tc>
      </w:tr>
      <w:tr w:rsidR="000B295D" w14:paraId="3FAF00F6" w14:textId="77777777" w:rsidTr="00820343">
        <w:tc>
          <w:tcPr>
            <w:tcW w:w="1838" w:type="dxa"/>
          </w:tcPr>
          <w:p w14:paraId="302CD145" w14:textId="7E02AD88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Ministère des Forêts, de la Faune et des Parcs</w:t>
            </w:r>
          </w:p>
        </w:tc>
        <w:tc>
          <w:tcPr>
            <w:tcW w:w="5670" w:type="dxa"/>
          </w:tcPr>
          <w:p w14:paraId="42650CD2" w14:textId="5F76348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https://mffp.gouv.qc.ca/</w:t>
            </w:r>
          </w:p>
        </w:tc>
        <w:tc>
          <w:tcPr>
            <w:tcW w:w="1122" w:type="dxa"/>
          </w:tcPr>
          <w:p w14:paraId="39A9BC71" w14:textId="7D033FC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MFFP</w:t>
            </w:r>
          </w:p>
        </w:tc>
      </w:tr>
      <w:tr w:rsidR="000B295D" w14:paraId="789E82CB" w14:textId="77777777" w:rsidTr="00820343">
        <w:tc>
          <w:tcPr>
            <w:tcW w:w="1838" w:type="dxa"/>
          </w:tcPr>
          <w:p w14:paraId="390EFE16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Ministère des</w:t>
            </w:r>
          </w:p>
          <w:p w14:paraId="3D9C0E40" w14:textId="756DBAEE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 xml:space="preserve">Transports </w:t>
            </w:r>
          </w:p>
        </w:tc>
        <w:tc>
          <w:tcPr>
            <w:tcW w:w="5670" w:type="dxa"/>
          </w:tcPr>
          <w:p w14:paraId="26DB8F68" w14:textId="3EF683F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https://www.transports.gouv.qc.ca/fr/Pages/default.aspx</w:t>
            </w:r>
          </w:p>
        </w:tc>
        <w:tc>
          <w:tcPr>
            <w:tcW w:w="1122" w:type="dxa"/>
          </w:tcPr>
          <w:p w14:paraId="501960AC" w14:textId="3C6C4F2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MTQ</w:t>
            </w:r>
          </w:p>
        </w:tc>
      </w:tr>
      <w:tr w:rsidR="000B295D" w14:paraId="03EE4759" w14:textId="77777777" w:rsidTr="00820343">
        <w:tc>
          <w:tcPr>
            <w:tcW w:w="1838" w:type="dxa"/>
          </w:tcPr>
          <w:p w14:paraId="74214BE6" w14:textId="57BA3999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Municipalité régionale de comté</w:t>
            </w:r>
          </w:p>
        </w:tc>
        <w:tc>
          <w:tcPr>
            <w:tcW w:w="5670" w:type="dxa"/>
          </w:tcPr>
          <w:p w14:paraId="3C699DCE" w14:textId="46278490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Portneuf.ca</w:t>
            </w:r>
          </w:p>
        </w:tc>
        <w:tc>
          <w:tcPr>
            <w:tcW w:w="1122" w:type="dxa"/>
          </w:tcPr>
          <w:p w14:paraId="3AD7CD5D" w14:textId="2608877B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MRC</w:t>
            </w:r>
          </w:p>
        </w:tc>
      </w:tr>
      <w:tr w:rsidR="000B295D" w14:paraId="783C1391" w14:textId="77777777" w:rsidTr="00820343">
        <w:tc>
          <w:tcPr>
            <w:tcW w:w="1838" w:type="dxa"/>
          </w:tcPr>
          <w:p w14:paraId="6733DDA6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BCB0B9C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7894580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65DCA234" w14:textId="77777777" w:rsidTr="00820343">
        <w:tc>
          <w:tcPr>
            <w:tcW w:w="1838" w:type="dxa"/>
          </w:tcPr>
          <w:p w14:paraId="33C79A3D" w14:textId="6AD38DCD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N</w:t>
            </w:r>
          </w:p>
        </w:tc>
        <w:tc>
          <w:tcPr>
            <w:tcW w:w="5670" w:type="dxa"/>
          </w:tcPr>
          <w:p w14:paraId="0B74D3AE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BE9728F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409ABDDC" w14:textId="77777777" w:rsidTr="00820343">
        <w:tc>
          <w:tcPr>
            <w:tcW w:w="1838" w:type="dxa"/>
          </w:tcPr>
          <w:p w14:paraId="5C477EF4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DDE3D38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1DF5A60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2D984E84" w14:textId="77777777" w:rsidTr="00820343">
        <w:tc>
          <w:tcPr>
            <w:tcW w:w="1838" w:type="dxa"/>
          </w:tcPr>
          <w:p w14:paraId="0B72887A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3EA64D8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22B98F9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62EB0954" w14:textId="77777777" w:rsidTr="00820343">
        <w:tc>
          <w:tcPr>
            <w:tcW w:w="1838" w:type="dxa"/>
          </w:tcPr>
          <w:p w14:paraId="4708F16C" w14:textId="44D0C7C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O</w:t>
            </w:r>
          </w:p>
        </w:tc>
        <w:tc>
          <w:tcPr>
            <w:tcW w:w="5670" w:type="dxa"/>
          </w:tcPr>
          <w:p w14:paraId="3D22A369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4E3D18D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71C1CB89" w14:textId="77777777" w:rsidTr="00820343">
        <w:tc>
          <w:tcPr>
            <w:tcW w:w="1838" w:type="dxa"/>
          </w:tcPr>
          <w:p w14:paraId="6DD1C623" w14:textId="48CEF67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Office des personnes handicapées du Québec</w:t>
            </w:r>
          </w:p>
        </w:tc>
        <w:tc>
          <w:tcPr>
            <w:tcW w:w="5670" w:type="dxa"/>
          </w:tcPr>
          <w:p w14:paraId="23AB18C3" w14:textId="36AB873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https://www.ophq.gouv.qc.ca/</w:t>
            </w:r>
          </w:p>
        </w:tc>
        <w:tc>
          <w:tcPr>
            <w:tcW w:w="1122" w:type="dxa"/>
          </w:tcPr>
          <w:p w14:paraId="75E1C7FA" w14:textId="413D2BB3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OPHQ</w:t>
            </w:r>
          </w:p>
        </w:tc>
      </w:tr>
      <w:tr w:rsidR="000B295D" w14:paraId="06FE01C2" w14:textId="77777777" w:rsidTr="00820343">
        <w:tc>
          <w:tcPr>
            <w:tcW w:w="1838" w:type="dxa"/>
          </w:tcPr>
          <w:p w14:paraId="32AA4194" w14:textId="14FA8B41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 xml:space="preserve">Orientations gouvernementales en </w:t>
            </w:r>
            <w:r w:rsidRPr="005A4518">
              <w:rPr>
                <w:rFonts w:ascii="Century Gothic" w:hAnsi="Century Gothic"/>
                <w:sz w:val="24"/>
                <w:szCs w:val="24"/>
              </w:rPr>
              <w:lastRenderedPageBreak/>
              <w:t>aménagement du territoire</w:t>
            </w:r>
          </w:p>
        </w:tc>
        <w:tc>
          <w:tcPr>
            <w:tcW w:w="5670" w:type="dxa"/>
          </w:tcPr>
          <w:p w14:paraId="48A29984" w14:textId="4DBD4E6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lastRenderedPageBreak/>
              <w:t>https://mern.gouv.qc.ca/mines/orientation-gouvernementale-en-matiere-damenagement-du-territoire-ogat/</w:t>
            </w:r>
          </w:p>
        </w:tc>
        <w:tc>
          <w:tcPr>
            <w:tcW w:w="1122" w:type="dxa"/>
          </w:tcPr>
          <w:p w14:paraId="20E8331F" w14:textId="0E1D1E9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OGAT</w:t>
            </w:r>
          </w:p>
        </w:tc>
      </w:tr>
      <w:tr w:rsidR="000B295D" w14:paraId="49FAF4AC" w14:textId="77777777" w:rsidTr="00820343">
        <w:tc>
          <w:tcPr>
            <w:tcW w:w="1838" w:type="dxa"/>
          </w:tcPr>
          <w:p w14:paraId="59962C9E" w14:textId="5A7ED26E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Office municipal d'habitation</w:t>
            </w:r>
          </w:p>
        </w:tc>
        <w:tc>
          <w:tcPr>
            <w:tcW w:w="5670" w:type="dxa"/>
          </w:tcPr>
          <w:p w14:paraId="713A8BA0" w14:textId="170EDD8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https://www.omhgp.com/</w:t>
            </w:r>
          </w:p>
        </w:tc>
        <w:tc>
          <w:tcPr>
            <w:tcW w:w="1122" w:type="dxa"/>
          </w:tcPr>
          <w:p w14:paraId="6E0B7E58" w14:textId="2DE5ACF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OMH</w:t>
            </w:r>
          </w:p>
        </w:tc>
      </w:tr>
      <w:tr w:rsidR="000B295D" w14:paraId="797E7970" w14:textId="77777777" w:rsidTr="00820343">
        <w:tc>
          <w:tcPr>
            <w:tcW w:w="1838" w:type="dxa"/>
          </w:tcPr>
          <w:p w14:paraId="3B894A51" w14:textId="4FD1A9B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Roboto" w:hAnsi="Roboto"/>
                <w:color w:val="808080"/>
                <w:sz w:val="24"/>
                <w:szCs w:val="24"/>
                <w:shd w:val="clear" w:color="auto" w:fill="FFFFFF"/>
              </w:rPr>
              <w:t>Organisme sans but lucratif</w:t>
            </w:r>
          </w:p>
        </w:tc>
        <w:tc>
          <w:tcPr>
            <w:tcW w:w="5670" w:type="dxa"/>
          </w:tcPr>
          <w:p w14:paraId="1CF4EB7B" w14:textId="59DBA3BA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https://www.revenuquebec.ca/fr/entreprises/cycle-de-vie/demarrer-une-entreprise/incidence-du-choix-de-la-forme-juridique-dune-entreprise-sur-ses-obligations-fiscales/organisme-de-services-publics/organisme-sans-but-lucratif/</w:t>
            </w:r>
          </w:p>
        </w:tc>
        <w:tc>
          <w:tcPr>
            <w:tcW w:w="1122" w:type="dxa"/>
          </w:tcPr>
          <w:p w14:paraId="7AFA904B" w14:textId="4BF10FF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OSBL</w:t>
            </w:r>
          </w:p>
        </w:tc>
      </w:tr>
      <w:tr w:rsidR="000B295D" w14:paraId="6FF4D91A" w14:textId="77777777" w:rsidTr="00820343">
        <w:tc>
          <w:tcPr>
            <w:tcW w:w="1838" w:type="dxa"/>
          </w:tcPr>
          <w:p w14:paraId="0405C8FC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CFC126F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D5C1095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33F55867" w14:textId="77777777" w:rsidTr="00820343">
        <w:tc>
          <w:tcPr>
            <w:tcW w:w="1838" w:type="dxa"/>
          </w:tcPr>
          <w:p w14:paraId="1F39A465" w14:textId="4174A81B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P</w:t>
            </w:r>
          </w:p>
        </w:tc>
        <w:tc>
          <w:tcPr>
            <w:tcW w:w="5670" w:type="dxa"/>
          </w:tcPr>
          <w:p w14:paraId="01648A8A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9238D6E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497A688F" w14:textId="77777777" w:rsidTr="00820343">
        <w:tc>
          <w:tcPr>
            <w:tcW w:w="1838" w:type="dxa"/>
          </w:tcPr>
          <w:p w14:paraId="6719FDF4" w14:textId="78BD953A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Parc naturel régional de Portneuf</w:t>
            </w:r>
          </w:p>
        </w:tc>
        <w:tc>
          <w:tcPr>
            <w:tcW w:w="5670" w:type="dxa"/>
          </w:tcPr>
          <w:p w14:paraId="6B307A84" w14:textId="1C12C9CF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https://parcportneuf.com/</w:t>
            </w:r>
          </w:p>
        </w:tc>
        <w:tc>
          <w:tcPr>
            <w:tcW w:w="1122" w:type="dxa"/>
          </w:tcPr>
          <w:p w14:paraId="3DD903FA" w14:textId="17D4C7DE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PNRP</w:t>
            </w:r>
          </w:p>
        </w:tc>
      </w:tr>
      <w:tr w:rsidR="000B295D" w14:paraId="43B0D093" w14:textId="77777777" w:rsidTr="00820343">
        <w:tc>
          <w:tcPr>
            <w:tcW w:w="1838" w:type="dxa"/>
          </w:tcPr>
          <w:p w14:paraId="77ADDFAE" w14:textId="024C4D66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Petites et moyennes entreprises</w:t>
            </w:r>
          </w:p>
        </w:tc>
        <w:tc>
          <w:tcPr>
            <w:tcW w:w="5670" w:type="dxa"/>
          </w:tcPr>
          <w:p w14:paraId="646B148A" w14:textId="040088A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https://www.strategiespme.com/</w:t>
            </w:r>
          </w:p>
        </w:tc>
        <w:tc>
          <w:tcPr>
            <w:tcW w:w="1122" w:type="dxa"/>
          </w:tcPr>
          <w:p w14:paraId="7AFFD58F" w14:textId="662439A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PME</w:t>
            </w:r>
          </w:p>
        </w:tc>
      </w:tr>
      <w:tr w:rsidR="000B295D" w14:paraId="3E83203B" w14:textId="77777777" w:rsidTr="00820343">
        <w:tc>
          <w:tcPr>
            <w:tcW w:w="1838" w:type="dxa"/>
          </w:tcPr>
          <w:p w14:paraId="664D4989" w14:textId="479986D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Plan d'aménagement forestier intégré opérationnel</w:t>
            </w:r>
          </w:p>
        </w:tc>
        <w:tc>
          <w:tcPr>
            <w:tcW w:w="5670" w:type="dxa"/>
          </w:tcPr>
          <w:p w14:paraId="3E0AF45C" w14:textId="67D6C57D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https://mffp.gouv.qc.ca/les-forets/amenagement-durable-forets/planification-forestiere/planification-operationnelle-pafio/</w:t>
            </w:r>
          </w:p>
        </w:tc>
        <w:tc>
          <w:tcPr>
            <w:tcW w:w="1122" w:type="dxa"/>
          </w:tcPr>
          <w:p w14:paraId="454D38A6" w14:textId="35632F04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PAFIO</w:t>
            </w:r>
          </w:p>
        </w:tc>
      </w:tr>
      <w:tr w:rsidR="000B295D" w14:paraId="12E12B47" w14:textId="77777777" w:rsidTr="00820343">
        <w:tc>
          <w:tcPr>
            <w:tcW w:w="1838" w:type="dxa"/>
          </w:tcPr>
          <w:p w14:paraId="47784ECD" w14:textId="2207BC6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Plan d’aménagement forestier intégré tactique</w:t>
            </w:r>
          </w:p>
        </w:tc>
        <w:tc>
          <w:tcPr>
            <w:tcW w:w="5670" w:type="dxa"/>
          </w:tcPr>
          <w:p w14:paraId="6D73E05E" w14:textId="1DD3820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https://mffp.gouv.qc.ca/les-forets/amenagement-durable-forets/planification-forestiere/planification-tactique-pafit/</w:t>
            </w:r>
          </w:p>
        </w:tc>
        <w:tc>
          <w:tcPr>
            <w:tcW w:w="1122" w:type="dxa"/>
          </w:tcPr>
          <w:p w14:paraId="11736472" w14:textId="562F17E2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PAFIT</w:t>
            </w:r>
          </w:p>
        </w:tc>
      </w:tr>
      <w:tr w:rsidR="000B295D" w14:paraId="03DE27B1" w14:textId="77777777" w:rsidTr="00820343">
        <w:tc>
          <w:tcPr>
            <w:tcW w:w="1838" w:type="dxa"/>
          </w:tcPr>
          <w:p w14:paraId="63460FAB" w14:textId="09C3049A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Plan de développement de la zone agricole</w:t>
            </w:r>
          </w:p>
        </w:tc>
        <w:tc>
          <w:tcPr>
            <w:tcW w:w="5670" w:type="dxa"/>
          </w:tcPr>
          <w:p w14:paraId="11D3FAE6" w14:textId="19943E1F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https://www.mamh.gouv.qc.ca/amenagement-du-territoire/guide-la-prise-de-decision-en-urbanisme/planification/le-plan-de-developpement-de-la-zone-agricole/</w:t>
            </w:r>
          </w:p>
        </w:tc>
        <w:tc>
          <w:tcPr>
            <w:tcW w:w="1122" w:type="dxa"/>
          </w:tcPr>
          <w:p w14:paraId="0C4D12FD" w14:textId="671FEB4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PDZA</w:t>
            </w:r>
          </w:p>
        </w:tc>
      </w:tr>
      <w:tr w:rsidR="000B295D" w14:paraId="2AF188F2" w14:textId="77777777" w:rsidTr="00820343">
        <w:tc>
          <w:tcPr>
            <w:tcW w:w="1838" w:type="dxa"/>
          </w:tcPr>
          <w:p w14:paraId="7CA5521E" w14:textId="0845009D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 xml:space="preserve">Plan de gestion des matières résiduelles </w:t>
            </w:r>
          </w:p>
        </w:tc>
        <w:tc>
          <w:tcPr>
            <w:tcW w:w="5670" w:type="dxa"/>
          </w:tcPr>
          <w:p w14:paraId="5A352FCB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Pr="005A4518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https://www.laregieverte.ca/a-propos/plan-de-gestion-pgmr/</w:t>
              </w:r>
            </w:hyperlink>
          </w:p>
          <w:p w14:paraId="6D4C382A" w14:textId="4DA312FF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013996C" w14:textId="457777C1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PGMR</w:t>
            </w:r>
          </w:p>
        </w:tc>
      </w:tr>
      <w:tr w:rsidR="000B295D" w14:paraId="2CE2C327" w14:textId="77777777" w:rsidTr="00820343">
        <w:tc>
          <w:tcPr>
            <w:tcW w:w="1838" w:type="dxa"/>
          </w:tcPr>
          <w:p w14:paraId="0F1F750C" w14:textId="049B8454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Plan de gestion intégrée régional</w:t>
            </w:r>
          </w:p>
        </w:tc>
        <w:tc>
          <w:tcPr>
            <w:tcW w:w="5670" w:type="dxa"/>
          </w:tcPr>
          <w:p w14:paraId="44DA0BA0" w14:textId="5D303D8A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http://www.tcref.org/pgir</w:t>
            </w:r>
          </w:p>
        </w:tc>
        <w:tc>
          <w:tcPr>
            <w:tcW w:w="1122" w:type="dxa"/>
          </w:tcPr>
          <w:p w14:paraId="7BFCD0CA" w14:textId="1EB5CBB9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PGIR</w:t>
            </w:r>
          </w:p>
        </w:tc>
      </w:tr>
      <w:tr w:rsidR="000B295D" w14:paraId="3BF16397" w14:textId="77777777" w:rsidTr="00540CC3">
        <w:trPr>
          <w:trHeight w:val="1266"/>
        </w:trPr>
        <w:tc>
          <w:tcPr>
            <w:tcW w:w="1838" w:type="dxa"/>
          </w:tcPr>
          <w:p w14:paraId="12658D0E" w14:textId="1EBC7056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lastRenderedPageBreak/>
              <w:t>Plan d'intervention de sécurité routière en milieu municipal</w:t>
            </w:r>
          </w:p>
        </w:tc>
        <w:tc>
          <w:tcPr>
            <w:tcW w:w="5670" w:type="dxa"/>
          </w:tcPr>
          <w:p w14:paraId="5CE11C6A" w14:textId="3E2E63F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https://www.transports.gouv.qc.ca/fr/aide-finan/municipalites/programme-aide-voirie/Pages/pisrmm.aspx</w:t>
            </w:r>
          </w:p>
        </w:tc>
        <w:tc>
          <w:tcPr>
            <w:tcW w:w="1122" w:type="dxa"/>
          </w:tcPr>
          <w:p w14:paraId="430BEF8A" w14:textId="14BCE01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PISRMM</w:t>
            </w:r>
          </w:p>
        </w:tc>
      </w:tr>
      <w:tr w:rsidR="000B295D" w14:paraId="59DA826B" w14:textId="77777777" w:rsidTr="00820343">
        <w:tc>
          <w:tcPr>
            <w:tcW w:w="1838" w:type="dxa"/>
          </w:tcPr>
          <w:p w14:paraId="36866542" w14:textId="3582AE89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Plan d'intervention en infrastructures routières locales</w:t>
            </w:r>
          </w:p>
        </w:tc>
        <w:tc>
          <w:tcPr>
            <w:tcW w:w="5670" w:type="dxa"/>
          </w:tcPr>
          <w:p w14:paraId="5CE760CD" w14:textId="716E982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CA"/>
              </w:rPr>
              <w:t>https://www.transports.gouv.qc.ca/fr/aide-finan/municipalites/programme-aide-voirie/Pages/piirl.aspx</w:t>
            </w:r>
          </w:p>
        </w:tc>
        <w:tc>
          <w:tcPr>
            <w:tcW w:w="1122" w:type="dxa"/>
          </w:tcPr>
          <w:p w14:paraId="337991C8" w14:textId="3ACF2C7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PIIRL</w:t>
            </w:r>
          </w:p>
        </w:tc>
      </w:tr>
      <w:tr w:rsidR="000B295D" w14:paraId="7EE34DC5" w14:textId="77777777" w:rsidTr="00820343">
        <w:tc>
          <w:tcPr>
            <w:tcW w:w="1838" w:type="dxa"/>
          </w:tcPr>
          <w:p w14:paraId="2ECA17C4" w14:textId="6ED2098A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Plan local d’intervention d’urgence</w:t>
            </w:r>
          </w:p>
        </w:tc>
        <w:tc>
          <w:tcPr>
            <w:tcW w:w="5670" w:type="dxa"/>
          </w:tcPr>
          <w:p w14:paraId="19FE8C54" w14:textId="0AC4E8B3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https://portneuf.ca/mrc/interventionhorsroute/</w:t>
            </w:r>
          </w:p>
        </w:tc>
        <w:tc>
          <w:tcPr>
            <w:tcW w:w="1122" w:type="dxa"/>
          </w:tcPr>
          <w:p w14:paraId="555A28FD" w14:textId="3F1FCE5B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PLIU</w:t>
            </w:r>
          </w:p>
        </w:tc>
      </w:tr>
      <w:tr w:rsidR="000B295D" w14:paraId="249F672D" w14:textId="77777777" w:rsidTr="00820343">
        <w:tc>
          <w:tcPr>
            <w:tcW w:w="1838" w:type="dxa"/>
          </w:tcPr>
          <w:p w14:paraId="712B72ED" w14:textId="216FE8C5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Programme d’aide à l’entretien du réseau routier local</w:t>
            </w:r>
          </w:p>
        </w:tc>
        <w:tc>
          <w:tcPr>
            <w:tcW w:w="5670" w:type="dxa"/>
          </w:tcPr>
          <w:p w14:paraId="2AE4F1C0" w14:textId="5D4194AC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https://www.transports.gouv.qc.ca/fr/aide-finan/municipalites/programme-aide-voirie/Pages/entretien-reseau-routier-local.aspx</w:t>
            </w:r>
          </w:p>
        </w:tc>
        <w:tc>
          <w:tcPr>
            <w:tcW w:w="1122" w:type="dxa"/>
          </w:tcPr>
          <w:p w14:paraId="2C1B0BC6" w14:textId="37F172C9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PAERRL</w:t>
            </w:r>
          </w:p>
        </w:tc>
      </w:tr>
      <w:tr w:rsidR="000B295D" w14:paraId="6DEEA7C6" w14:textId="77777777" w:rsidTr="00820343">
        <w:tc>
          <w:tcPr>
            <w:tcW w:w="1838" w:type="dxa"/>
          </w:tcPr>
          <w:p w14:paraId="1245DE53" w14:textId="4D87088A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Programme d’aide au développement du transport collectif</w:t>
            </w:r>
          </w:p>
        </w:tc>
        <w:tc>
          <w:tcPr>
            <w:tcW w:w="5670" w:type="dxa"/>
          </w:tcPr>
          <w:p w14:paraId="1D6ED9BD" w14:textId="505F63E8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https://www.transports.gouv.qc.ca/fr/aide-finan/transport-collectif/programme-transport-collectif/Pages/padtc.aspx</w:t>
            </w:r>
          </w:p>
        </w:tc>
        <w:tc>
          <w:tcPr>
            <w:tcW w:w="1122" w:type="dxa"/>
          </w:tcPr>
          <w:p w14:paraId="40A3FB5B" w14:textId="7688A9F3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PADTC</w:t>
            </w:r>
          </w:p>
        </w:tc>
      </w:tr>
      <w:tr w:rsidR="000B295D" w14:paraId="68D333F0" w14:textId="77777777" w:rsidTr="00820343">
        <w:tc>
          <w:tcPr>
            <w:tcW w:w="1838" w:type="dxa"/>
          </w:tcPr>
          <w:p w14:paraId="77A74F56" w14:textId="44AFC98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 xml:space="preserve">Programme d’aménagement durable des forêts </w:t>
            </w:r>
          </w:p>
        </w:tc>
        <w:tc>
          <w:tcPr>
            <w:tcW w:w="5670" w:type="dxa"/>
          </w:tcPr>
          <w:p w14:paraId="689B928C" w14:textId="26D32BF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https://mffp.gouv.qc.ca/les-forets/amenagement-durable-forets/programme-damenagement-durable-des-forets-2015-2018-pdaf/</w:t>
            </w:r>
          </w:p>
        </w:tc>
        <w:tc>
          <w:tcPr>
            <w:tcW w:w="1122" w:type="dxa"/>
          </w:tcPr>
          <w:p w14:paraId="3351EBE3" w14:textId="0E49859C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PADF</w:t>
            </w:r>
          </w:p>
        </w:tc>
      </w:tr>
      <w:tr w:rsidR="000B295D" w14:paraId="16AA9442" w14:textId="77777777" w:rsidTr="00820343">
        <w:tc>
          <w:tcPr>
            <w:tcW w:w="1838" w:type="dxa"/>
          </w:tcPr>
          <w:p w14:paraId="097C5B2D" w14:textId="2CECE7E4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Programme particulier d’urbanisme</w:t>
            </w:r>
          </w:p>
        </w:tc>
        <w:tc>
          <w:tcPr>
            <w:tcW w:w="5670" w:type="dxa"/>
          </w:tcPr>
          <w:p w14:paraId="02C290CA" w14:textId="66BF8EEA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https://www.mamh.gouv.qc.ca/amenagement-du-territoire/guide-la-prise-de-decision-en-urbanisme/planification/programme-particulier-durbanisme/</w:t>
            </w:r>
          </w:p>
        </w:tc>
        <w:tc>
          <w:tcPr>
            <w:tcW w:w="1122" w:type="dxa"/>
          </w:tcPr>
          <w:p w14:paraId="7D3934C6" w14:textId="69DC3F0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PPU</w:t>
            </w:r>
          </w:p>
        </w:tc>
      </w:tr>
      <w:tr w:rsidR="000B295D" w14:paraId="6B306C46" w14:textId="77777777" w:rsidTr="00820343">
        <w:tc>
          <w:tcPr>
            <w:tcW w:w="1838" w:type="dxa"/>
          </w:tcPr>
          <w:p w14:paraId="290669FD" w14:textId="3067AFF5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61CE9B8" w14:textId="2BA6932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E3F3DBD" w14:textId="4C928289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40BD304E" w14:textId="77777777" w:rsidTr="00820343">
        <w:tc>
          <w:tcPr>
            <w:tcW w:w="1838" w:type="dxa"/>
          </w:tcPr>
          <w:p w14:paraId="3BB6B9DB" w14:textId="4081721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Q</w:t>
            </w:r>
          </w:p>
        </w:tc>
        <w:tc>
          <w:tcPr>
            <w:tcW w:w="5670" w:type="dxa"/>
          </w:tcPr>
          <w:p w14:paraId="6C04ED48" w14:textId="7A04635F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40FE47C" w14:textId="51AD2229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4AD09B83" w14:textId="77777777" w:rsidTr="00820343">
        <w:tc>
          <w:tcPr>
            <w:tcW w:w="1838" w:type="dxa"/>
          </w:tcPr>
          <w:p w14:paraId="34F2F036" w14:textId="0DD183A0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6F61338" w14:textId="494F99F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94C2FC0" w14:textId="1142C36B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796DBF52" w14:textId="77777777" w:rsidTr="00820343">
        <w:tc>
          <w:tcPr>
            <w:tcW w:w="1838" w:type="dxa"/>
          </w:tcPr>
          <w:p w14:paraId="3FEAC45C" w14:textId="3C0F72D4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R</w:t>
            </w:r>
          </w:p>
        </w:tc>
        <w:tc>
          <w:tcPr>
            <w:tcW w:w="5670" w:type="dxa"/>
          </w:tcPr>
          <w:p w14:paraId="2C7BDA1C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66B3219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6242D7E6" w14:textId="77777777" w:rsidTr="00820343">
        <w:tc>
          <w:tcPr>
            <w:tcW w:w="1838" w:type="dxa"/>
          </w:tcPr>
          <w:p w14:paraId="47832D1C" w14:textId="6A1DA9A3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 xml:space="preserve">Régie régionale de gestion des </w:t>
            </w:r>
            <w:r w:rsidRPr="005A4518">
              <w:rPr>
                <w:rFonts w:ascii="Century Gothic" w:hAnsi="Century Gothic"/>
                <w:sz w:val="24"/>
                <w:szCs w:val="24"/>
              </w:rPr>
              <w:lastRenderedPageBreak/>
              <w:t>matières résiduelles de Portneuf</w:t>
            </w:r>
          </w:p>
        </w:tc>
        <w:tc>
          <w:tcPr>
            <w:tcW w:w="5670" w:type="dxa"/>
          </w:tcPr>
          <w:p w14:paraId="0E666072" w14:textId="3B18B624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lastRenderedPageBreak/>
              <w:t>https://www.laregieverte.ca/</w:t>
            </w:r>
          </w:p>
        </w:tc>
        <w:tc>
          <w:tcPr>
            <w:tcW w:w="1122" w:type="dxa"/>
          </w:tcPr>
          <w:p w14:paraId="088E9DA7" w14:textId="50828C1E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RRGMR</w:t>
            </w:r>
          </w:p>
        </w:tc>
      </w:tr>
      <w:tr w:rsidR="000B295D" w14:paraId="7E41EE70" w14:textId="77777777" w:rsidTr="00820343">
        <w:tc>
          <w:tcPr>
            <w:tcW w:w="1838" w:type="dxa"/>
          </w:tcPr>
          <w:p w14:paraId="0251AF9E" w14:textId="405BF7FC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Registraire des entreprises du Québec</w:t>
            </w:r>
          </w:p>
        </w:tc>
        <w:tc>
          <w:tcPr>
            <w:tcW w:w="5670" w:type="dxa"/>
          </w:tcPr>
          <w:p w14:paraId="12CAF992" w14:textId="67BA6D7E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http://www.registreentreprises.gouv.qc.ca/fr/default.aspx</w:t>
            </w:r>
          </w:p>
        </w:tc>
        <w:tc>
          <w:tcPr>
            <w:tcW w:w="1122" w:type="dxa"/>
          </w:tcPr>
          <w:p w14:paraId="0FD52039" w14:textId="5FB25A70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REQ</w:t>
            </w:r>
          </w:p>
        </w:tc>
      </w:tr>
      <w:tr w:rsidR="000B295D" w14:paraId="354E8F7D" w14:textId="77777777" w:rsidTr="00820343">
        <w:tc>
          <w:tcPr>
            <w:tcW w:w="1838" w:type="dxa"/>
          </w:tcPr>
          <w:p w14:paraId="4FFD0BE8" w14:textId="63BDBBEA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Réseau d’investissement social du Québec</w:t>
            </w:r>
          </w:p>
        </w:tc>
        <w:tc>
          <w:tcPr>
            <w:tcW w:w="5670" w:type="dxa"/>
          </w:tcPr>
          <w:p w14:paraId="39BEAD61" w14:textId="37A583CA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https://www.risq.quebec/</w:t>
            </w:r>
          </w:p>
        </w:tc>
        <w:tc>
          <w:tcPr>
            <w:tcW w:w="1122" w:type="dxa"/>
          </w:tcPr>
          <w:p w14:paraId="630E43DE" w14:textId="5AFD124A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RISQ</w:t>
            </w:r>
          </w:p>
        </w:tc>
      </w:tr>
      <w:tr w:rsidR="000B295D" w14:paraId="375A24A8" w14:textId="77777777" w:rsidTr="00820343">
        <w:tc>
          <w:tcPr>
            <w:tcW w:w="1838" w:type="dxa"/>
          </w:tcPr>
          <w:p w14:paraId="79B6F380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AA86032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87F512E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19A41E0D" w14:textId="77777777" w:rsidTr="00820343">
        <w:tc>
          <w:tcPr>
            <w:tcW w:w="1838" w:type="dxa"/>
          </w:tcPr>
          <w:p w14:paraId="26CA31DE" w14:textId="165EE06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S</w:t>
            </w:r>
          </w:p>
        </w:tc>
        <w:tc>
          <w:tcPr>
            <w:tcW w:w="5670" w:type="dxa"/>
          </w:tcPr>
          <w:p w14:paraId="35E7C726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7CFCACF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55E32623" w14:textId="77777777" w:rsidTr="00820343">
        <w:tc>
          <w:tcPr>
            <w:tcW w:w="1838" w:type="dxa"/>
          </w:tcPr>
          <w:p w14:paraId="246F8C8B" w14:textId="71F22D29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Schéma d’aménagement et de développement</w:t>
            </w:r>
          </w:p>
        </w:tc>
        <w:tc>
          <w:tcPr>
            <w:tcW w:w="5670" w:type="dxa"/>
          </w:tcPr>
          <w:p w14:paraId="666F75F4" w14:textId="68D0E716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https://portneuf.ca/amenagement-territoire/schema-amenagement-developpement/</w:t>
            </w:r>
          </w:p>
        </w:tc>
        <w:tc>
          <w:tcPr>
            <w:tcW w:w="1122" w:type="dxa"/>
          </w:tcPr>
          <w:p w14:paraId="5D0CFA17" w14:textId="73C5155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SAD</w:t>
            </w:r>
          </w:p>
        </w:tc>
      </w:tr>
      <w:tr w:rsidR="000B295D" w14:paraId="1B6E55DF" w14:textId="77777777" w:rsidTr="00820343">
        <w:tc>
          <w:tcPr>
            <w:tcW w:w="1838" w:type="dxa"/>
          </w:tcPr>
          <w:p w14:paraId="78DC9057" w14:textId="72092784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Service de l’aménagement du territoire et de l’urbanisme</w:t>
            </w:r>
          </w:p>
        </w:tc>
        <w:tc>
          <w:tcPr>
            <w:tcW w:w="5670" w:type="dxa"/>
          </w:tcPr>
          <w:p w14:paraId="409A6040" w14:textId="50C8D71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https://portneuf.ca/amenagement-territoire/</w:t>
            </w:r>
          </w:p>
        </w:tc>
        <w:tc>
          <w:tcPr>
            <w:tcW w:w="1122" w:type="dxa"/>
          </w:tcPr>
          <w:p w14:paraId="7D6B60D2" w14:textId="66DAF10C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SATU</w:t>
            </w:r>
          </w:p>
        </w:tc>
      </w:tr>
      <w:tr w:rsidR="000B295D" w14:paraId="2B60AF5C" w14:textId="77777777" w:rsidTr="00820343">
        <w:tc>
          <w:tcPr>
            <w:tcW w:w="1838" w:type="dxa"/>
          </w:tcPr>
          <w:p w14:paraId="6DBF40A1" w14:textId="5E5F17EE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 xml:space="preserve">Services d’urgence en milieu isolé </w:t>
            </w:r>
          </w:p>
        </w:tc>
        <w:tc>
          <w:tcPr>
            <w:tcW w:w="5670" w:type="dxa"/>
          </w:tcPr>
          <w:p w14:paraId="5D1F5560" w14:textId="671C5660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https://www.quebec.ca/securite-situations-urgence/securite-civile/soutien-partenaires</w:t>
            </w:r>
          </w:p>
        </w:tc>
        <w:tc>
          <w:tcPr>
            <w:tcW w:w="1122" w:type="dxa"/>
          </w:tcPr>
          <w:p w14:paraId="161B2B81" w14:textId="5E0C7F7A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SUMI</w:t>
            </w:r>
          </w:p>
        </w:tc>
      </w:tr>
      <w:tr w:rsidR="000B295D" w14:paraId="7232189E" w14:textId="77777777" w:rsidTr="00820343">
        <w:tc>
          <w:tcPr>
            <w:tcW w:w="1838" w:type="dxa"/>
          </w:tcPr>
          <w:p w14:paraId="7BA6FF41" w14:textId="0EB579D5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Société d’aide au développement des collectivités</w:t>
            </w:r>
          </w:p>
        </w:tc>
        <w:tc>
          <w:tcPr>
            <w:tcW w:w="5670" w:type="dxa"/>
          </w:tcPr>
          <w:p w14:paraId="509B5C2B" w14:textId="724684D4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https://www.sadcportneuf.qc.ca/</w:t>
            </w:r>
          </w:p>
        </w:tc>
        <w:tc>
          <w:tcPr>
            <w:tcW w:w="1122" w:type="dxa"/>
          </w:tcPr>
          <w:p w14:paraId="732BCBB0" w14:textId="659DD4CE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SADC</w:t>
            </w:r>
          </w:p>
        </w:tc>
      </w:tr>
      <w:tr w:rsidR="000B295D" w14:paraId="6DF8A78B" w14:textId="77777777" w:rsidTr="00820343">
        <w:tc>
          <w:tcPr>
            <w:tcW w:w="1838" w:type="dxa"/>
          </w:tcPr>
          <w:p w14:paraId="46273758" w14:textId="40EBC6CF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Société d’habitation du Québec</w:t>
            </w:r>
          </w:p>
        </w:tc>
        <w:tc>
          <w:tcPr>
            <w:tcW w:w="5670" w:type="dxa"/>
          </w:tcPr>
          <w:p w14:paraId="69830AE0" w14:textId="441400B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http://www.habitation.gouv.qc.ca/</w:t>
            </w:r>
          </w:p>
        </w:tc>
        <w:tc>
          <w:tcPr>
            <w:tcW w:w="1122" w:type="dxa"/>
          </w:tcPr>
          <w:p w14:paraId="63452065" w14:textId="702C5B8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SHQ</w:t>
            </w:r>
          </w:p>
        </w:tc>
      </w:tr>
      <w:tr w:rsidR="000B295D" w14:paraId="4C0B5A48" w14:textId="77777777" w:rsidTr="00820343">
        <w:tc>
          <w:tcPr>
            <w:tcW w:w="1838" w:type="dxa"/>
          </w:tcPr>
          <w:p w14:paraId="469BA873" w14:textId="6C12EB41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Société d'horticulture et d'écologie de Portneuf</w:t>
            </w:r>
          </w:p>
        </w:tc>
        <w:tc>
          <w:tcPr>
            <w:tcW w:w="5670" w:type="dxa"/>
          </w:tcPr>
          <w:p w14:paraId="5C9A2C73" w14:textId="79ED2449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https://www.sheportneuf.org/</w:t>
            </w:r>
          </w:p>
        </w:tc>
        <w:tc>
          <w:tcPr>
            <w:tcW w:w="1122" w:type="dxa"/>
          </w:tcPr>
          <w:p w14:paraId="21A82E77" w14:textId="7F488C66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SHEP</w:t>
            </w:r>
          </w:p>
        </w:tc>
      </w:tr>
      <w:tr w:rsidR="000B295D" w14:paraId="75932669" w14:textId="77777777" w:rsidTr="00820343">
        <w:tc>
          <w:tcPr>
            <w:tcW w:w="1838" w:type="dxa"/>
          </w:tcPr>
          <w:p w14:paraId="457CB8F8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D0D26A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22521EB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5D016F56" w14:textId="77777777" w:rsidTr="00820343">
        <w:tc>
          <w:tcPr>
            <w:tcW w:w="1838" w:type="dxa"/>
          </w:tcPr>
          <w:p w14:paraId="0510C8DE" w14:textId="6FBED80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lastRenderedPageBreak/>
              <w:t>T</w:t>
            </w:r>
          </w:p>
        </w:tc>
        <w:tc>
          <w:tcPr>
            <w:tcW w:w="5670" w:type="dxa"/>
          </w:tcPr>
          <w:p w14:paraId="6FF696FB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0B0D13" w14:textId="77777777" w:rsidR="000B295D" w:rsidRPr="005A4518" w:rsidRDefault="000B295D" w:rsidP="000B295D">
            <w:pPr>
              <w:rPr>
                <w:sz w:val="24"/>
                <w:szCs w:val="24"/>
              </w:rPr>
            </w:pPr>
          </w:p>
        </w:tc>
      </w:tr>
      <w:tr w:rsidR="000B295D" w14:paraId="4B3E124D" w14:textId="77777777" w:rsidTr="00820343">
        <w:tc>
          <w:tcPr>
            <w:tcW w:w="1838" w:type="dxa"/>
          </w:tcPr>
          <w:p w14:paraId="05BF1888" w14:textId="56AFAC7E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 xml:space="preserve">Table de concertation régionale de l’estuaire fluvial du Saint-Laurent </w:t>
            </w:r>
          </w:p>
        </w:tc>
        <w:tc>
          <w:tcPr>
            <w:tcW w:w="5670" w:type="dxa"/>
          </w:tcPr>
          <w:p w14:paraId="0F1CC76A" w14:textId="406B9E50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http://www.tcref.org/accueil</w:t>
            </w:r>
          </w:p>
        </w:tc>
        <w:tc>
          <w:tcPr>
            <w:tcW w:w="1122" w:type="dxa"/>
          </w:tcPr>
          <w:p w14:paraId="5E1AF536" w14:textId="0F45E4C5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TCREF</w:t>
            </w:r>
          </w:p>
        </w:tc>
      </w:tr>
      <w:tr w:rsidR="000B295D" w14:paraId="38602032" w14:textId="77777777" w:rsidTr="00820343">
        <w:tc>
          <w:tcPr>
            <w:tcW w:w="1838" w:type="dxa"/>
          </w:tcPr>
          <w:p w14:paraId="7C99DF0A" w14:textId="4548497B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Table locale de gestion intégrée des ressources et du territoire</w:t>
            </w:r>
          </w:p>
        </w:tc>
        <w:tc>
          <w:tcPr>
            <w:tcW w:w="5670" w:type="dxa"/>
          </w:tcPr>
          <w:p w14:paraId="360E6A8F" w14:textId="5DA3E362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https://portneuf.ca/developpement-economique/developpement-mise-en-valeur-milieu-forestier/table-gestion-integree-ressources-territoire/</w:t>
            </w:r>
          </w:p>
        </w:tc>
        <w:tc>
          <w:tcPr>
            <w:tcW w:w="1122" w:type="dxa"/>
          </w:tcPr>
          <w:p w14:paraId="621AC764" w14:textId="401DB1E8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TGIRT</w:t>
            </w:r>
          </w:p>
        </w:tc>
      </w:tr>
      <w:tr w:rsidR="000B295D" w14:paraId="449B2A0A" w14:textId="77777777" w:rsidTr="00820343">
        <w:tc>
          <w:tcPr>
            <w:tcW w:w="1838" w:type="dxa"/>
          </w:tcPr>
          <w:p w14:paraId="46CD3682" w14:textId="2FB794B8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Technicien en prévention incendie</w:t>
            </w:r>
          </w:p>
        </w:tc>
        <w:tc>
          <w:tcPr>
            <w:tcW w:w="5670" w:type="dxa"/>
          </w:tcPr>
          <w:p w14:paraId="49B0FE28" w14:textId="63654555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https://www.metiers-quebec.org/protection/preventionniste.html</w:t>
            </w:r>
          </w:p>
        </w:tc>
        <w:tc>
          <w:tcPr>
            <w:tcW w:w="1122" w:type="dxa"/>
          </w:tcPr>
          <w:p w14:paraId="261311B6" w14:textId="26676D4A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TPI</w:t>
            </w:r>
          </w:p>
        </w:tc>
      </w:tr>
      <w:tr w:rsidR="000B295D" w14:paraId="24F60799" w14:textId="77777777" w:rsidTr="00820343">
        <w:tc>
          <w:tcPr>
            <w:tcW w:w="1838" w:type="dxa"/>
          </w:tcPr>
          <w:p w14:paraId="02E94124" w14:textId="0278A7F5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Territoire non organisé</w:t>
            </w:r>
          </w:p>
        </w:tc>
        <w:tc>
          <w:tcPr>
            <w:tcW w:w="5670" w:type="dxa"/>
          </w:tcPr>
          <w:p w14:paraId="4974A2E5" w14:textId="6679D8F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https://portneuf.ca/amenagement-territoire/territoires-non-organises/</w:t>
            </w:r>
          </w:p>
        </w:tc>
        <w:tc>
          <w:tcPr>
            <w:tcW w:w="1122" w:type="dxa"/>
          </w:tcPr>
          <w:p w14:paraId="1A9A1A77" w14:textId="1F751EA4" w:rsidR="000B295D" w:rsidRPr="005A4518" w:rsidRDefault="000B295D" w:rsidP="000B295D">
            <w:pPr>
              <w:rPr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TNO</w:t>
            </w:r>
          </w:p>
        </w:tc>
      </w:tr>
      <w:tr w:rsidR="000B295D" w14:paraId="3E57CAD3" w14:textId="77777777" w:rsidTr="00820343">
        <w:tc>
          <w:tcPr>
            <w:tcW w:w="1838" w:type="dxa"/>
          </w:tcPr>
          <w:p w14:paraId="5045C5D8" w14:textId="77777777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C3CABC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5454AEA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295D" w14:paraId="5233B548" w14:textId="77777777" w:rsidTr="00820343">
        <w:tc>
          <w:tcPr>
            <w:tcW w:w="1838" w:type="dxa"/>
          </w:tcPr>
          <w:p w14:paraId="061723E6" w14:textId="5A668FCE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sz w:val="24"/>
                <w:szCs w:val="24"/>
              </w:rPr>
              <w:t>U</w:t>
            </w:r>
          </w:p>
        </w:tc>
        <w:tc>
          <w:tcPr>
            <w:tcW w:w="5670" w:type="dxa"/>
          </w:tcPr>
          <w:p w14:paraId="40C8E76D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6631543" w14:textId="7777777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295D" w14:paraId="559D6F71" w14:textId="77777777" w:rsidTr="00820343">
        <w:tc>
          <w:tcPr>
            <w:tcW w:w="1838" w:type="dxa"/>
          </w:tcPr>
          <w:p w14:paraId="6320971F" w14:textId="34298321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Union des municipalités du Québec</w:t>
            </w:r>
          </w:p>
        </w:tc>
        <w:tc>
          <w:tcPr>
            <w:tcW w:w="5670" w:type="dxa"/>
          </w:tcPr>
          <w:p w14:paraId="745263B0" w14:textId="3F265D3A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Pr="005A4518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https://www.umq.qc.ca/</w:t>
              </w:r>
            </w:hyperlink>
          </w:p>
        </w:tc>
        <w:tc>
          <w:tcPr>
            <w:tcW w:w="1122" w:type="dxa"/>
          </w:tcPr>
          <w:p w14:paraId="17C75891" w14:textId="2AD33F7E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UMQ</w:t>
            </w:r>
          </w:p>
        </w:tc>
      </w:tr>
      <w:tr w:rsidR="000B295D" w14:paraId="20775A12" w14:textId="77777777" w:rsidTr="00820343">
        <w:tc>
          <w:tcPr>
            <w:tcW w:w="1838" w:type="dxa"/>
          </w:tcPr>
          <w:p w14:paraId="1036B74C" w14:textId="20DB34B9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Union des producteurs agricoles</w:t>
            </w:r>
          </w:p>
        </w:tc>
        <w:tc>
          <w:tcPr>
            <w:tcW w:w="5670" w:type="dxa"/>
          </w:tcPr>
          <w:p w14:paraId="1E229383" w14:textId="6AE1A741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https://www.upa.qc.ca/fr/</w:t>
            </w:r>
          </w:p>
        </w:tc>
        <w:tc>
          <w:tcPr>
            <w:tcW w:w="1122" w:type="dxa"/>
          </w:tcPr>
          <w:p w14:paraId="2F81C535" w14:textId="0B23A8DB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UPA</w:t>
            </w:r>
          </w:p>
        </w:tc>
      </w:tr>
      <w:tr w:rsidR="000B295D" w14:paraId="55CB36A7" w14:textId="77777777" w:rsidTr="00820343">
        <w:tc>
          <w:tcPr>
            <w:tcW w:w="1838" w:type="dxa"/>
          </w:tcPr>
          <w:p w14:paraId="43DD6F67" w14:textId="1A242F6F" w:rsidR="000B295D" w:rsidRPr="005A4518" w:rsidRDefault="000B295D" w:rsidP="000B295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Unité d’aménagement forestier</w:t>
            </w:r>
          </w:p>
        </w:tc>
        <w:tc>
          <w:tcPr>
            <w:tcW w:w="5670" w:type="dxa"/>
          </w:tcPr>
          <w:p w14:paraId="2107A89F" w14:textId="1D5F5437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Pr="005A4518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https://mffp.gouv.qc.ca/les-forets/amenagement-durable-forets/les-droits-consentis/lunite-damenagement-ua/</w:t>
              </w:r>
            </w:hyperlink>
          </w:p>
        </w:tc>
        <w:tc>
          <w:tcPr>
            <w:tcW w:w="1122" w:type="dxa"/>
          </w:tcPr>
          <w:p w14:paraId="3DDCAC4F" w14:textId="0C63E0A9" w:rsidR="000B295D" w:rsidRPr="005A4518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  <w:r w:rsidRPr="005A4518">
              <w:rPr>
                <w:rFonts w:ascii="Century Gothic" w:hAnsi="Century Gothic"/>
                <w:sz w:val="24"/>
                <w:szCs w:val="24"/>
              </w:rPr>
              <w:t>UAF</w:t>
            </w:r>
          </w:p>
        </w:tc>
      </w:tr>
      <w:tr w:rsidR="000B295D" w14:paraId="0A9D9B59" w14:textId="77777777" w:rsidTr="00820343">
        <w:tc>
          <w:tcPr>
            <w:tcW w:w="1838" w:type="dxa"/>
          </w:tcPr>
          <w:p w14:paraId="2F30C42D" w14:textId="77777777" w:rsidR="000B295D" w:rsidRDefault="000B295D" w:rsidP="000B295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CE2D121" w14:textId="77777777" w:rsidR="000B295D" w:rsidRPr="004D0975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47DD693" w14:textId="77777777" w:rsidR="000B295D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295D" w14:paraId="72C4F9EB" w14:textId="77777777" w:rsidTr="00820343">
        <w:tc>
          <w:tcPr>
            <w:tcW w:w="1838" w:type="dxa"/>
          </w:tcPr>
          <w:p w14:paraId="2E1D1AD6" w14:textId="37737072" w:rsidR="000B295D" w:rsidRDefault="000B295D" w:rsidP="000B295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670" w:type="dxa"/>
          </w:tcPr>
          <w:p w14:paraId="2D9B56B0" w14:textId="77777777" w:rsidR="000B295D" w:rsidRPr="004D0975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B597AB3" w14:textId="77777777" w:rsidR="000B295D" w:rsidRDefault="000B295D" w:rsidP="000B29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B30D06C" w14:textId="77777777" w:rsidR="00002FAB" w:rsidRDefault="00002FAB" w:rsidP="00002FAB">
      <w:pPr>
        <w:spacing w:after="0"/>
        <w:rPr>
          <w:sz w:val="28"/>
          <w:szCs w:val="28"/>
        </w:rPr>
      </w:pPr>
    </w:p>
    <w:sectPr w:rsidR="00002F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AB"/>
    <w:rsid w:val="00002FAB"/>
    <w:rsid w:val="00031B8C"/>
    <w:rsid w:val="00042CEB"/>
    <w:rsid w:val="000552C3"/>
    <w:rsid w:val="000B295D"/>
    <w:rsid w:val="001C1E1E"/>
    <w:rsid w:val="00290F23"/>
    <w:rsid w:val="002E1236"/>
    <w:rsid w:val="00303D83"/>
    <w:rsid w:val="00356966"/>
    <w:rsid w:val="00437AC7"/>
    <w:rsid w:val="00460252"/>
    <w:rsid w:val="00507339"/>
    <w:rsid w:val="00540CC3"/>
    <w:rsid w:val="00591F6C"/>
    <w:rsid w:val="005A4518"/>
    <w:rsid w:val="006B19E4"/>
    <w:rsid w:val="007506F1"/>
    <w:rsid w:val="007C3349"/>
    <w:rsid w:val="00820343"/>
    <w:rsid w:val="008C12B4"/>
    <w:rsid w:val="008E7E85"/>
    <w:rsid w:val="009C3DE9"/>
    <w:rsid w:val="009F69E0"/>
    <w:rsid w:val="00AE3105"/>
    <w:rsid w:val="00BB0628"/>
    <w:rsid w:val="00C22820"/>
    <w:rsid w:val="00D001D2"/>
    <w:rsid w:val="00D96AE8"/>
    <w:rsid w:val="00DC26BF"/>
    <w:rsid w:val="00E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73A6"/>
  <w15:chartTrackingRefBased/>
  <w15:docId w15:val="{245C9B1F-D03E-4235-92F9-93B4E38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0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fp.gouv.qc.ca/les-forets/amenagement-durable-forets/les-droits-consentis/lunite-damenagement-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q.qc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regieverte.ca/a-propos/plan-de-gestion-pgmr/" TargetMode="External"/><Relationship Id="rId5" Type="http://schemas.openxmlformats.org/officeDocument/2006/relationships/hyperlink" Target="https://portneuf.ca/developpement-economique/fon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q.qc.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Lépine</dc:creator>
  <cp:keywords/>
  <dc:description/>
  <cp:lastModifiedBy>Stéphane Lépine</cp:lastModifiedBy>
  <cp:revision>8</cp:revision>
  <dcterms:created xsi:type="dcterms:W3CDTF">2021-07-13T17:21:00Z</dcterms:created>
  <dcterms:modified xsi:type="dcterms:W3CDTF">2021-11-18T18:57:00Z</dcterms:modified>
</cp:coreProperties>
</file>